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E637" w14:textId="196C6BE7" w:rsidR="00875FFA" w:rsidRDefault="008A7686" w:rsidP="00BA7C2E">
      <w:pPr>
        <w:rPr>
          <w:b/>
          <w:sz w:val="32"/>
        </w:rPr>
      </w:pPr>
      <w:r w:rsidRPr="004B1F96">
        <w:rPr>
          <w:b/>
          <w:sz w:val="32"/>
        </w:rPr>
        <w:t>Asheesh Bisht</w:t>
      </w:r>
    </w:p>
    <w:p w14:paraId="6F74449F" w14:textId="3860DCA3" w:rsidR="00DB0016" w:rsidRPr="00DB0016" w:rsidRDefault="00DB0016" w:rsidP="00BA7C2E">
      <w:pPr>
        <w:rPr>
          <w:bCs/>
          <w:sz w:val="28"/>
          <w:szCs w:val="20"/>
        </w:rPr>
      </w:pPr>
      <w:r w:rsidRPr="00DB0016">
        <w:rPr>
          <w:bCs/>
          <w:sz w:val="28"/>
          <w:szCs w:val="20"/>
        </w:rPr>
        <w:t>PhD</w:t>
      </w:r>
    </w:p>
    <w:p w14:paraId="5FB6CD9B" w14:textId="1A073B4C" w:rsidR="00D45EDE" w:rsidRPr="004B1F96" w:rsidRDefault="00D45EDE" w:rsidP="00D427BB">
      <w:r w:rsidRPr="004B1F96">
        <w:t>Mobile no: +91-</w:t>
      </w:r>
      <w:proofErr w:type="gramStart"/>
      <w:r w:rsidR="00A133BB" w:rsidRPr="004B1F96">
        <w:t>9045041250</w:t>
      </w:r>
      <w:r w:rsidR="00970A7A" w:rsidRPr="004B1F96">
        <w:t xml:space="preserve"> </w:t>
      </w:r>
      <w:r w:rsidR="00ED4115">
        <w:t>,</w:t>
      </w:r>
      <w:proofErr w:type="gramEnd"/>
      <w:r w:rsidR="00ED4115">
        <w:t xml:space="preserve"> </w:t>
      </w:r>
      <w:r w:rsidR="00970A7A" w:rsidRPr="004B1F96">
        <w:t xml:space="preserve"> </w:t>
      </w:r>
      <w:r w:rsidR="00ED4115" w:rsidRPr="004B1F96">
        <w:t>+91-</w:t>
      </w:r>
      <w:r w:rsidR="00ED4115">
        <w:t>8979925018</w:t>
      </w:r>
      <w:r w:rsidR="00970A7A" w:rsidRPr="004B1F96">
        <w:t xml:space="preserve">                                             </w:t>
      </w:r>
    </w:p>
    <w:p w14:paraId="02FA9671" w14:textId="77777777" w:rsidR="001D6A96" w:rsidRPr="004B1F96" w:rsidRDefault="00F76D9E" w:rsidP="001D6A96">
      <w:pPr>
        <w:tabs>
          <w:tab w:val="left" w:pos="8580"/>
        </w:tabs>
        <w:ind w:left="-180"/>
      </w:pPr>
      <w:r w:rsidRPr="004B1F96">
        <w:t>E-</w:t>
      </w:r>
      <w:r w:rsidR="00D45EDE" w:rsidRPr="004B1F96">
        <w:t xml:space="preserve">mail id: </w:t>
      </w:r>
      <w:r w:rsidR="008A7686" w:rsidRPr="004B1F96">
        <w:t>asheeshbisht12@gmail.com</w:t>
      </w:r>
    </w:p>
    <w:p w14:paraId="626A2C70" w14:textId="77777777" w:rsidR="003B4C21" w:rsidRPr="004B1F96" w:rsidRDefault="003B4C21" w:rsidP="003B4C21">
      <w:pPr>
        <w:tabs>
          <w:tab w:val="left" w:pos="1080"/>
          <w:tab w:val="left" w:pos="8580"/>
        </w:tabs>
      </w:pPr>
    </w:p>
    <w:p w14:paraId="1E37B828" w14:textId="77777777" w:rsidR="00D45EDE" w:rsidRPr="004B1F96" w:rsidRDefault="004C61F6">
      <w:pPr>
        <w:tabs>
          <w:tab w:val="left" w:pos="5800"/>
        </w:tabs>
      </w:pPr>
      <w:r w:rsidRPr="004B1F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86269" wp14:editId="1594292C">
                <wp:simplePos x="0" y="0"/>
                <wp:positionH relativeFrom="column">
                  <wp:posOffset>-228600</wp:posOffset>
                </wp:positionH>
                <wp:positionV relativeFrom="paragraph">
                  <wp:posOffset>82550</wp:posOffset>
                </wp:positionV>
                <wp:extent cx="6629400" cy="0"/>
                <wp:effectExtent l="23495" t="22860" r="1460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07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5pt" to="7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C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2WSRpy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" strokeweight="2.25pt"/>
            </w:pict>
          </mc:Fallback>
        </mc:AlternateContent>
      </w: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D45EDE" w:rsidRPr="004B1F96" w14:paraId="5EC69EC6" w14:textId="77777777">
        <w:trPr>
          <w:trHeight w:val="261"/>
        </w:trPr>
        <w:tc>
          <w:tcPr>
            <w:tcW w:w="10260" w:type="dxa"/>
            <w:shd w:val="clear" w:color="auto" w:fill="C0C0C0"/>
          </w:tcPr>
          <w:p w14:paraId="5AA09D7D" w14:textId="77777777" w:rsidR="00D45EDE" w:rsidRPr="004B1F96" w:rsidRDefault="00C57CED">
            <w:pPr>
              <w:pStyle w:val="Heading7"/>
              <w:rPr>
                <w:rFonts w:ascii="Times New Roman" w:hAnsi="Times New Roman"/>
                <w:b w:val="0"/>
              </w:rPr>
            </w:pPr>
            <w:r w:rsidRPr="004B1F96">
              <w:rPr>
                <w:rFonts w:ascii="Times New Roman" w:hAnsi="Times New Roman"/>
                <w:b w:val="0"/>
              </w:rPr>
              <w:t xml:space="preserve">     JOB EXPERIENCE</w:t>
            </w:r>
          </w:p>
        </w:tc>
      </w:tr>
    </w:tbl>
    <w:p w14:paraId="04C5EE05" w14:textId="77777777" w:rsidR="00566081" w:rsidRDefault="009963DC" w:rsidP="00A133BB">
      <w:pPr>
        <w:ind w:right="-7"/>
      </w:pPr>
      <w:r w:rsidRPr="004B1F96">
        <w:rPr>
          <w:b/>
        </w:rPr>
        <w:t xml:space="preserve">Present </w:t>
      </w:r>
      <w:r w:rsidR="00915A56" w:rsidRPr="004B1F96">
        <w:rPr>
          <w:b/>
        </w:rPr>
        <w:t>job</w:t>
      </w:r>
      <w:r w:rsidR="00915A56" w:rsidRPr="004B1F96">
        <w:t>:</w:t>
      </w:r>
      <w:r w:rsidRPr="004B1F96">
        <w:t xml:space="preserve"> </w:t>
      </w:r>
      <w:r w:rsidR="00AB3F5E" w:rsidRPr="004B1F96">
        <w:t>Assistant Professor (Contract)</w:t>
      </w:r>
      <w:r w:rsidR="003A4D79">
        <w:t xml:space="preserve"> </w:t>
      </w:r>
      <w:r w:rsidR="002E3F2D" w:rsidRPr="004B1F96">
        <w:t>(Feb. 2011 till date)</w:t>
      </w:r>
      <w:r w:rsidR="00AB3F5E" w:rsidRPr="004B1F96">
        <w:t xml:space="preserve">, Department </w:t>
      </w:r>
      <w:r w:rsidR="003A4D79" w:rsidRPr="004B1F96">
        <w:t>of</w:t>
      </w:r>
      <w:r w:rsidR="00AB3F5E" w:rsidRPr="004B1F96">
        <w:t xml:space="preserve"> Management Studies, Kumaun University, Nainital. </w:t>
      </w:r>
    </w:p>
    <w:p w14:paraId="3848F25C" w14:textId="77777777" w:rsidR="002E3F2D" w:rsidRPr="004B1F96" w:rsidRDefault="00AB3F5E" w:rsidP="00A133BB">
      <w:pPr>
        <w:ind w:right="-7"/>
      </w:pPr>
      <w:r w:rsidRPr="004B1F96">
        <w:rPr>
          <w:b/>
        </w:rPr>
        <w:t>Key responsibilities</w:t>
      </w:r>
      <w:r w:rsidR="00057C97">
        <w:t xml:space="preserve">: </w:t>
      </w:r>
      <w:r w:rsidR="002E3F2D" w:rsidRPr="004B1F96">
        <w:t>Te</w:t>
      </w:r>
      <w:r w:rsidR="008D40E5" w:rsidRPr="004B1F96">
        <w:t xml:space="preserve">aching, Training and Placement, AICTE approval process of the Department. </w:t>
      </w:r>
      <w:r w:rsidR="002E3F2D" w:rsidRPr="004B1F96">
        <w:t xml:space="preserve">Active participation in </w:t>
      </w:r>
      <w:r w:rsidR="008D40E5" w:rsidRPr="004B1F96">
        <w:t>organizing d</w:t>
      </w:r>
      <w:r w:rsidR="002E3F2D" w:rsidRPr="004B1F96">
        <w:t xml:space="preserve">ifferent co-curricular and extracurricular activities   </w:t>
      </w:r>
    </w:p>
    <w:p w14:paraId="61868445" w14:textId="77777777" w:rsidR="00A133BB" w:rsidRPr="004B1F96" w:rsidRDefault="009963DC" w:rsidP="00A133BB">
      <w:pPr>
        <w:ind w:right="-7"/>
      </w:pPr>
      <w:r w:rsidRPr="004B1F96">
        <w:rPr>
          <w:b/>
        </w:rPr>
        <w:t>Previous Job</w:t>
      </w:r>
      <w:r w:rsidRPr="004B1F96">
        <w:t>:</w:t>
      </w:r>
      <w:r w:rsidR="008D40E5" w:rsidRPr="004B1F96">
        <w:t xml:space="preserve"> T</w:t>
      </w:r>
      <w:r w:rsidR="00AB3F5E" w:rsidRPr="004B1F96">
        <w:t xml:space="preserve">otal Experience: 13 months </w:t>
      </w:r>
    </w:p>
    <w:p w14:paraId="008D2489" w14:textId="77777777" w:rsidR="00A133BB" w:rsidRPr="004B1F96" w:rsidRDefault="00A133BB" w:rsidP="00A133BB">
      <w:pPr>
        <w:numPr>
          <w:ilvl w:val="0"/>
          <w:numId w:val="31"/>
        </w:numPr>
        <w:ind w:right="-7"/>
      </w:pPr>
      <w:r w:rsidRPr="004B1F96">
        <w:t xml:space="preserve">Marketing Executive, SRIJAN. </w:t>
      </w:r>
      <w:r w:rsidR="00566081">
        <w:t>Carrying</w:t>
      </w:r>
      <w:r w:rsidR="00AB3F5E" w:rsidRPr="004B1F96">
        <w:t xml:space="preserve"> daily</w:t>
      </w:r>
      <w:r w:rsidRPr="004B1F96">
        <w:t xml:space="preserve"> operations in Dairy Business that was </w:t>
      </w:r>
      <w:r w:rsidR="00566081">
        <w:t xml:space="preserve">established as </w:t>
      </w:r>
      <w:r w:rsidRPr="004B1F96">
        <w:t xml:space="preserve">Livelihood generation activity for the poor and downtrodden section of the society. </w:t>
      </w:r>
      <w:r w:rsidR="00566081">
        <w:t xml:space="preserve">Apart from it, assisted in proper functioning of Self Help Groups in </w:t>
      </w:r>
      <w:proofErr w:type="spellStart"/>
      <w:r w:rsidR="00566081">
        <w:t>Tonk</w:t>
      </w:r>
      <w:proofErr w:type="spellEnd"/>
      <w:r w:rsidR="00566081">
        <w:t xml:space="preserve"> District of Rajasthan. </w:t>
      </w:r>
    </w:p>
    <w:p w14:paraId="41BF4A9A" w14:textId="77777777" w:rsidR="00A133BB" w:rsidRPr="004B1F96" w:rsidRDefault="00A133BB" w:rsidP="00A133BB">
      <w:pPr>
        <w:numPr>
          <w:ilvl w:val="0"/>
          <w:numId w:val="31"/>
        </w:numPr>
        <w:ind w:right="-7"/>
      </w:pPr>
      <w:r w:rsidRPr="004B1F96">
        <w:t xml:space="preserve">Assistant Center Manager, </w:t>
      </w:r>
      <w:proofErr w:type="spellStart"/>
      <w:r w:rsidRPr="004B1F96">
        <w:t>Hariyali</w:t>
      </w:r>
      <w:proofErr w:type="spellEnd"/>
      <w:r w:rsidRPr="004B1F96">
        <w:t xml:space="preserve"> </w:t>
      </w:r>
      <w:proofErr w:type="spellStart"/>
      <w:r w:rsidRPr="004B1F96">
        <w:t>Kisaan</w:t>
      </w:r>
      <w:proofErr w:type="spellEnd"/>
      <w:r w:rsidRPr="004B1F96">
        <w:t xml:space="preserve"> Bazaar. Four months experience in rural retail as Assistant </w:t>
      </w:r>
      <w:r w:rsidR="00566081">
        <w:t>Center M</w:t>
      </w:r>
      <w:r w:rsidRPr="004B1F96">
        <w:t>anager</w:t>
      </w:r>
      <w:r w:rsidR="00566081">
        <w:t xml:space="preserve"> </w:t>
      </w:r>
      <w:r w:rsidRPr="004B1F96">
        <w:t xml:space="preserve">in Rama Mandi Punjab. </w:t>
      </w:r>
      <w:r w:rsidR="00566081">
        <w:t>Carrying the</w:t>
      </w:r>
      <w:r w:rsidRPr="004B1F96">
        <w:t xml:space="preserve"> operations of the retail outlet and maintaining the profitability of the same.</w:t>
      </w:r>
    </w:p>
    <w:p w14:paraId="629DBD93" w14:textId="77777777" w:rsidR="00D50F32" w:rsidRPr="004B1F96" w:rsidRDefault="00D50F32" w:rsidP="00D50F32">
      <w:pPr>
        <w:ind w:left="776" w:right="-7"/>
      </w:pPr>
    </w:p>
    <w:p w14:paraId="587EAE95" w14:textId="77777777" w:rsidR="00C57CED" w:rsidRPr="004B1F96" w:rsidRDefault="00C57CED" w:rsidP="00C57CED">
      <w:pPr>
        <w:ind w:right="-7"/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C57CED" w:rsidRPr="004B1F96" w14:paraId="02E77A87" w14:textId="77777777" w:rsidTr="00F03380">
        <w:trPr>
          <w:trHeight w:val="261"/>
        </w:trPr>
        <w:tc>
          <w:tcPr>
            <w:tcW w:w="10260" w:type="dxa"/>
            <w:shd w:val="clear" w:color="auto" w:fill="C0C0C0"/>
          </w:tcPr>
          <w:p w14:paraId="0EFC5F7A" w14:textId="77777777" w:rsidR="00C57CED" w:rsidRPr="004B1F96" w:rsidRDefault="00C57CED" w:rsidP="00F03380">
            <w:pPr>
              <w:pStyle w:val="Heading7"/>
              <w:rPr>
                <w:rFonts w:ascii="Times New Roman" w:hAnsi="Times New Roman"/>
                <w:b w:val="0"/>
              </w:rPr>
            </w:pPr>
            <w:bookmarkStart w:id="0" w:name="_Hlk499488987"/>
            <w:r w:rsidRPr="004B1F96">
              <w:rPr>
                <w:rFonts w:ascii="Times New Roman" w:hAnsi="Times New Roman"/>
                <w:b w:val="0"/>
              </w:rPr>
              <w:t xml:space="preserve">     AREA OF SPECIALISATION/RESEARCH FIELD</w:t>
            </w:r>
          </w:p>
        </w:tc>
      </w:tr>
    </w:tbl>
    <w:bookmarkEnd w:id="0"/>
    <w:p w14:paraId="2946FF3F" w14:textId="4AB59168" w:rsidR="00DB0016" w:rsidRDefault="00DB0016" w:rsidP="00F03380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Avian and Wildlife Tourism</w:t>
      </w:r>
    </w:p>
    <w:p w14:paraId="05545128" w14:textId="46E70F69" w:rsidR="00C57CED" w:rsidRPr="004B1F96" w:rsidRDefault="00C57CED" w:rsidP="00F03380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>Marketing</w:t>
      </w:r>
      <w:r w:rsidR="00F03380" w:rsidRPr="004B1F96">
        <w:rPr>
          <w:rFonts w:ascii="Times New Roman" w:hAnsi="Times New Roman"/>
          <w:sz w:val="24"/>
          <w:szCs w:val="24"/>
        </w:rPr>
        <w:t>/</w:t>
      </w:r>
      <w:r w:rsidRPr="004B1F96">
        <w:rPr>
          <w:rFonts w:ascii="Times New Roman" w:hAnsi="Times New Roman"/>
          <w:sz w:val="24"/>
          <w:szCs w:val="24"/>
        </w:rPr>
        <w:t xml:space="preserve"> Agricultural</w:t>
      </w:r>
      <w:r w:rsidR="00F03380" w:rsidRPr="004B1F96">
        <w:rPr>
          <w:rFonts w:ascii="Times New Roman" w:hAnsi="Times New Roman"/>
          <w:sz w:val="24"/>
          <w:szCs w:val="24"/>
        </w:rPr>
        <w:t xml:space="preserve"> Marketing</w:t>
      </w:r>
    </w:p>
    <w:p w14:paraId="0EBA2349" w14:textId="77777777" w:rsidR="00C57CED" w:rsidRPr="004B1F96" w:rsidRDefault="00C57CED" w:rsidP="00C57CE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>Rural Management</w:t>
      </w:r>
    </w:p>
    <w:p w14:paraId="15E85106" w14:textId="77777777" w:rsidR="003A79EB" w:rsidRDefault="00C57CED" w:rsidP="003A79EB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>Marketing Research</w:t>
      </w:r>
      <w:r w:rsidR="0056608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3A79EB" w:rsidRPr="004B1F96" w14:paraId="1B55CD61" w14:textId="77777777" w:rsidTr="00F746FC">
        <w:trPr>
          <w:trHeight w:val="261"/>
        </w:trPr>
        <w:tc>
          <w:tcPr>
            <w:tcW w:w="10260" w:type="dxa"/>
            <w:shd w:val="clear" w:color="auto" w:fill="C0C0C0"/>
          </w:tcPr>
          <w:p w14:paraId="0C790F8A" w14:textId="77777777" w:rsidR="003A79EB" w:rsidRPr="004B1F96" w:rsidRDefault="003A79EB" w:rsidP="00F746FC">
            <w:pPr>
              <w:pStyle w:val="Heading7"/>
              <w:rPr>
                <w:rFonts w:ascii="Times New Roman" w:hAnsi="Times New Roman"/>
                <w:b w:val="0"/>
              </w:rPr>
            </w:pPr>
            <w:bookmarkStart w:id="1" w:name="_Hlk499489785"/>
            <w:r w:rsidRPr="004B1F96">
              <w:rPr>
                <w:rFonts w:ascii="Times New Roman" w:hAnsi="Times New Roman"/>
                <w:b w:val="0"/>
              </w:rPr>
              <w:t xml:space="preserve">     A</w:t>
            </w:r>
            <w:r>
              <w:rPr>
                <w:rFonts w:ascii="Times New Roman" w:hAnsi="Times New Roman"/>
                <w:b w:val="0"/>
              </w:rPr>
              <w:t xml:space="preserve">CADEMIC DETAILS </w:t>
            </w:r>
          </w:p>
        </w:tc>
      </w:tr>
      <w:bookmarkEnd w:id="1"/>
    </w:tbl>
    <w:p w14:paraId="45B4D2D3" w14:textId="77777777" w:rsidR="003A79EB" w:rsidRDefault="003A79EB" w:rsidP="003A79EB">
      <w:pPr>
        <w:ind w:left="720"/>
        <w:jc w:val="both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58"/>
        <w:gridCol w:w="1744"/>
        <w:gridCol w:w="3583"/>
        <w:gridCol w:w="1357"/>
        <w:gridCol w:w="1521"/>
      </w:tblGrid>
      <w:tr w:rsidR="00955537" w14:paraId="44C7C892" w14:textId="77777777" w:rsidTr="005A008E">
        <w:trPr>
          <w:trHeight w:val="67"/>
        </w:trPr>
        <w:tc>
          <w:tcPr>
            <w:tcW w:w="1966" w:type="dxa"/>
          </w:tcPr>
          <w:p w14:paraId="4508BCE9" w14:textId="77777777" w:rsidR="003A79EB" w:rsidRPr="003A79EB" w:rsidRDefault="003A79EB" w:rsidP="00955537">
            <w:pPr>
              <w:jc w:val="both"/>
              <w:rPr>
                <w:b/>
                <w:bCs/>
              </w:rPr>
            </w:pPr>
            <w:r w:rsidRPr="003A79EB">
              <w:rPr>
                <w:b/>
                <w:bCs/>
              </w:rPr>
              <w:t xml:space="preserve">Examination </w:t>
            </w:r>
          </w:p>
        </w:tc>
        <w:tc>
          <w:tcPr>
            <w:tcW w:w="1751" w:type="dxa"/>
          </w:tcPr>
          <w:p w14:paraId="7B44071D" w14:textId="77777777" w:rsidR="003A79EB" w:rsidRPr="003A79EB" w:rsidRDefault="003A79EB" w:rsidP="00955537">
            <w:pPr>
              <w:jc w:val="both"/>
              <w:rPr>
                <w:b/>
                <w:bCs/>
              </w:rPr>
            </w:pPr>
            <w:r w:rsidRPr="003A79EB">
              <w:rPr>
                <w:b/>
                <w:bCs/>
              </w:rPr>
              <w:t xml:space="preserve">University </w:t>
            </w:r>
          </w:p>
        </w:tc>
        <w:tc>
          <w:tcPr>
            <w:tcW w:w="3706" w:type="dxa"/>
          </w:tcPr>
          <w:p w14:paraId="7BD1E6E2" w14:textId="77777777" w:rsidR="003A79EB" w:rsidRPr="003A79EB" w:rsidRDefault="003A79EB" w:rsidP="00955537">
            <w:pPr>
              <w:jc w:val="both"/>
              <w:rPr>
                <w:b/>
                <w:bCs/>
              </w:rPr>
            </w:pPr>
            <w:r w:rsidRPr="003A79EB">
              <w:rPr>
                <w:b/>
                <w:bCs/>
              </w:rPr>
              <w:t xml:space="preserve">Institute </w:t>
            </w:r>
          </w:p>
        </w:tc>
        <w:tc>
          <w:tcPr>
            <w:tcW w:w="1365" w:type="dxa"/>
          </w:tcPr>
          <w:p w14:paraId="3E9355FA" w14:textId="77777777" w:rsidR="003A79EB" w:rsidRPr="003A79EB" w:rsidRDefault="003A79EB" w:rsidP="00955537">
            <w:pPr>
              <w:jc w:val="both"/>
              <w:rPr>
                <w:b/>
                <w:bCs/>
              </w:rPr>
            </w:pPr>
            <w:r w:rsidRPr="003A79EB">
              <w:rPr>
                <w:b/>
                <w:bCs/>
              </w:rPr>
              <w:t xml:space="preserve">Year of Passing </w:t>
            </w:r>
          </w:p>
        </w:tc>
        <w:tc>
          <w:tcPr>
            <w:tcW w:w="988" w:type="dxa"/>
          </w:tcPr>
          <w:p w14:paraId="3556249F" w14:textId="77777777" w:rsidR="003A79EB" w:rsidRPr="003A79EB" w:rsidRDefault="003A79EB" w:rsidP="00955537">
            <w:pPr>
              <w:jc w:val="both"/>
              <w:rPr>
                <w:b/>
                <w:bCs/>
              </w:rPr>
            </w:pPr>
            <w:r w:rsidRPr="003A79EB">
              <w:rPr>
                <w:b/>
                <w:bCs/>
              </w:rPr>
              <w:t>GPA/%age</w:t>
            </w:r>
          </w:p>
        </w:tc>
      </w:tr>
      <w:tr w:rsidR="005A008E" w14:paraId="7D0F0DF0" w14:textId="77777777" w:rsidTr="005A008E">
        <w:trPr>
          <w:trHeight w:val="215"/>
        </w:trPr>
        <w:tc>
          <w:tcPr>
            <w:tcW w:w="1966" w:type="dxa"/>
          </w:tcPr>
          <w:p w14:paraId="3F665697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  <w:r w:rsidRPr="00955537">
              <w:rPr>
                <w:color w:val="000000"/>
              </w:rPr>
              <w:t>Ph.D.</w:t>
            </w:r>
          </w:p>
          <w:p w14:paraId="5414B89E" w14:textId="77777777" w:rsidR="003A79EB" w:rsidRPr="00955537" w:rsidRDefault="003A79EB" w:rsidP="00955537">
            <w:pPr>
              <w:jc w:val="both"/>
            </w:pPr>
          </w:p>
        </w:tc>
        <w:tc>
          <w:tcPr>
            <w:tcW w:w="1751" w:type="dxa"/>
          </w:tcPr>
          <w:p w14:paraId="39FB7677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  <w:r w:rsidRPr="00955537">
              <w:rPr>
                <w:color w:val="000000"/>
              </w:rPr>
              <w:t>Kumaun University</w:t>
            </w:r>
          </w:p>
          <w:p w14:paraId="7EFC90BD" w14:textId="77777777" w:rsidR="003A79EB" w:rsidRPr="00955537" w:rsidRDefault="003A79EB" w:rsidP="00955537">
            <w:pPr>
              <w:jc w:val="both"/>
            </w:pPr>
          </w:p>
        </w:tc>
        <w:tc>
          <w:tcPr>
            <w:tcW w:w="3706" w:type="dxa"/>
          </w:tcPr>
          <w:p w14:paraId="3A4996E0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  <w:r w:rsidRPr="00955537">
              <w:rPr>
                <w:color w:val="000000"/>
              </w:rPr>
              <w:t>Department of Management Studies, Bhimtal</w:t>
            </w:r>
          </w:p>
          <w:p w14:paraId="342DDEBA" w14:textId="77777777" w:rsidR="003A79EB" w:rsidRPr="00955537" w:rsidRDefault="003A79EB" w:rsidP="00955537">
            <w:pPr>
              <w:jc w:val="both"/>
            </w:pPr>
          </w:p>
        </w:tc>
        <w:tc>
          <w:tcPr>
            <w:tcW w:w="1365" w:type="dxa"/>
          </w:tcPr>
          <w:p w14:paraId="77955B5D" w14:textId="37C14344" w:rsidR="003A79EB" w:rsidRPr="00955537" w:rsidRDefault="00DB0016" w:rsidP="00955537">
            <w:pPr>
              <w:jc w:val="both"/>
            </w:pPr>
            <w:r>
              <w:t>2020</w:t>
            </w:r>
            <w:r w:rsidRPr="00955537">
              <w:t xml:space="preserve"> </w:t>
            </w:r>
          </w:p>
        </w:tc>
        <w:tc>
          <w:tcPr>
            <w:tcW w:w="988" w:type="dxa"/>
          </w:tcPr>
          <w:p w14:paraId="37DEE54A" w14:textId="7A658253" w:rsidR="003A79EB" w:rsidRPr="00955537" w:rsidRDefault="003A79EB" w:rsidP="00955537">
            <w:pPr>
              <w:jc w:val="both"/>
            </w:pPr>
          </w:p>
        </w:tc>
      </w:tr>
      <w:tr w:rsidR="00955537" w14:paraId="19907405" w14:textId="77777777" w:rsidTr="005A008E">
        <w:trPr>
          <w:trHeight w:val="201"/>
        </w:trPr>
        <w:tc>
          <w:tcPr>
            <w:tcW w:w="1966" w:type="dxa"/>
          </w:tcPr>
          <w:p w14:paraId="4596AA05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  <w:r w:rsidRPr="00955537">
              <w:rPr>
                <w:color w:val="000000"/>
              </w:rPr>
              <w:t>MBA-AB</w:t>
            </w:r>
          </w:p>
          <w:p w14:paraId="40056925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14:paraId="2A9F766D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  <w:r w:rsidRPr="00955537">
              <w:rPr>
                <w:color w:val="000000"/>
              </w:rPr>
              <w:t>Symbiosis International University</w:t>
            </w:r>
          </w:p>
          <w:p w14:paraId="428F001A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3706" w:type="dxa"/>
          </w:tcPr>
          <w:p w14:paraId="0303AA62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  <w:r w:rsidRPr="00955537">
              <w:rPr>
                <w:color w:val="000000"/>
              </w:rPr>
              <w:t>Symbiosis Institute of International Business [SIIB]</w:t>
            </w:r>
          </w:p>
          <w:p w14:paraId="3EAC2946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p w14:paraId="6DB83AB2" w14:textId="77777777" w:rsidR="005A008E" w:rsidRDefault="00955537" w:rsidP="00955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14:paraId="4FB0AE75" w14:textId="77777777" w:rsidR="003A79EB" w:rsidRPr="00955537" w:rsidRDefault="00955537" w:rsidP="00955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A008E">
              <w:rPr>
                <w:color w:val="000000"/>
              </w:rPr>
              <w:t xml:space="preserve">  </w:t>
            </w:r>
            <w:r w:rsidR="003A79EB" w:rsidRPr="00955537">
              <w:rPr>
                <w:color w:val="000000"/>
              </w:rPr>
              <w:t>2009</w:t>
            </w:r>
          </w:p>
          <w:p w14:paraId="482198A4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988" w:type="dxa"/>
          </w:tcPr>
          <w:p w14:paraId="4BE9B91F" w14:textId="77777777" w:rsidR="005A008E" w:rsidRDefault="005A008E" w:rsidP="00955537">
            <w:pPr>
              <w:jc w:val="both"/>
              <w:rPr>
                <w:color w:val="000000"/>
              </w:rPr>
            </w:pPr>
          </w:p>
          <w:p w14:paraId="606FC987" w14:textId="77777777" w:rsidR="003A79EB" w:rsidRPr="00955537" w:rsidRDefault="005A008E" w:rsidP="00955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3A79EB" w:rsidRPr="00955537">
              <w:rPr>
                <w:color w:val="000000"/>
              </w:rPr>
              <w:t>2.5/4</w:t>
            </w:r>
          </w:p>
          <w:p w14:paraId="3B933621" w14:textId="77777777" w:rsidR="003A79EB" w:rsidRPr="00955537" w:rsidRDefault="003A79EB" w:rsidP="00955537">
            <w:pPr>
              <w:jc w:val="both"/>
            </w:pPr>
          </w:p>
        </w:tc>
      </w:tr>
      <w:tr w:rsidR="00955537" w14:paraId="107E1EFF" w14:textId="77777777" w:rsidTr="005A008E">
        <w:trPr>
          <w:trHeight w:val="220"/>
        </w:trPr>
        <w:tc>
          <w:tcPr>
            <w:tcW w:w="1966" w:type="dxa"/>
          </w:tcPr>
          <w:tbl>
            <w:tblPr>
              <w:tblW w:w="1539" w:type="dxa"/>
              <w:tblInd w:w="54" w:type="dxa"/>
              <w:tblLook w:val="04A0" w:firstRow="1" w:lastRow="0" w:firstColumn="1" w:lastColumn="0" w:noHBand="0" w:noVBand="1"/>
            </w:tblPr>
            <w:tblGrid>
              <w:gridCol w:w="1539"/>
            </w:tblGrid>
            <w:tr w:rsidR="003A79EB" w:rsidRPr="00955537" w14:paraId="34ED6975" w14:textId="77777777" w:rsidTr="005A008E">
              <w:trPr>
                <w:trHeight w:val="276"/>
              </w:trPr>
              <w:tc>
                <w:tcPr>
                  <w:tcW w:w="153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FAA19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  <w:r w:rsidRPr="00955537">
                    <w:rPr>
                      <w:color w:val="000000"/>
                    </w:rPr>
                    <w:t>Graduation</w:t>
                  </w:r>
                </w:p>
              </w:tc>
            </w:tr>
            <w:tr w:rsidR="003A79EB" w:rsidRPr="00955537" w14:paraId="23C16AF6" w14:textId="77777777" w:rsidTr="005A008E">
              <w:trPr>
                <w:trHeight w:val="276"/>
              </w:trPr>
              <w:tc>
                <w:tcPr>
                  <w:tcW w:w="15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F38852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4E31298C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tbl>
            <w:tblPr>
              <w:tblW w:w="1474" w:type="dxa"/>
              <w:tblInd w:w="5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3A79EB" w:rsidRPr="00955537" w14:paraId="41C52557" w14:textId="77777777" w:rsidTr="005A008E">
              <w:trPr>
                <w:trHeight w:val="276"/>
              </w:trPr>
              <w:tc>
                <w:tcPr>
                  <w:tcW w:w="14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3B2F4" w14:textId="77777777" w:rsidR="003A79EB" w:rsidRPr="00955537" w:rsidRDefault="00521983" w:rsidP="00955537">
                  <w:pPr>
                    <w:jc w:val="both"/>
                    <w:rPr>
                      <w:color w:val="000000"/>
                    </w:rPr>
                  </w:pPr>
                  <w:r w:rsidRPr="00955537">
                    <w:rPr>
                      <w:color w:val="000000"/>
                    </w:rPr>
                    <w:t>GBPU&amp;T</w:t>
                  </w:r>
                  <w:r w:rsidR="003A79EB" w:rsidRPr="00955537">
                    <w:rPr>
                      <w:color w:val="000000"/>
                    </w:rPr>
                    <w:t>, Pantnagar</w:t>
                  </w:r>
                </w:p>
              </w:tc>
            </w:tr>
            <w:tr w:rsidR="003A79EB" w:rsidRPr="00955537" w14:paraId="145881DA" w14:textId="77777777" w:rsidTr="005A008E">
              <w:trPr>
                <w:trHeight w:val="276"/>
              </w:trPr>
              <w:tc>
                <w:tcPr>
                  <w:tcW w:w="14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364742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227A37A1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3706" w:type="dxa"/>
          </w:tcPr>
          <w:tbl>
            <w:tblPr>
              <w:tblW w:w="3026" w:type="dxa"/>
              <w:tblInd w:w="54" w:type="dxa"/>
              <w:tblLook w:val="04A0" w:firstRow="1" w:lastRow="0" w:firstColumn="1" w:lastColumn="0" w:noHBand="0" w:noVBand="1"/>
            </w:tblPr>
            <w:tblGrid>
              <w:gridCol w:w="3026"/>
            </w:tblGrid>
            <w:tr w:rsidR="003A79EB" w:rsidRPr="00955537" w14:paraId="44550CD3" w14:textId="77777777" w:rsidTr="005A008E">
              <w:trPr>
                <w:trHeight w:val="276"/>
              </w:trPr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4CE24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  <w:r w:rsidRPr="00955537">
                    <w:rPr>
                      <w:color w:val="000000"/>
                    </w:rPr>
                    <w:t>Colleg</w:t>
                  </w:r>
                  <w:r w:rsidR="005A008E">
                    <w:rPr>
                      <w:color w:val="000000"/>
                    </w:rPr>
                    <w:t xml:space="preserve">e of </w:t>
                  </w:r>
                  <w:r w:rsidRPr="00955537">
                    <w:rPr>
                      <w:color w:val="000000"/>
                    </w:rPr>
                    <w:t>Agriculture</w:t>
                  </w:r>
                  <w:r w:rsidR="005A008E"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3A79EB" w:rsidRPr="00955537" w14:paraId="79B3CC31" w14:textId="77777777" w:rsidTr="005A008E">
              <w:trPr>
                <w:trHeight w:val="276"/>
              </w:trPr>
              <w:tc>
                <w:tcPr>
                  <w:tcW w:w="30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D9DB03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01AD664C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tbl>
            <w:tblPr>
              <w:tblW w:w="1087" w:type="dxa"/>
              <w:tblInd w:w="54" w:type="dxa"/>
              <w:tblLook w:val="04A0" w:firstRow="1" w:lastRow="0" w:firstColumn="1" w:lastColumn="0" w:noHBand="0" w:noVBand="1"/>
            </w:tblPr>
            <w:tblGrid>
              <w:gridCol w:w="1087"/>
            </w:tblGrid>
            <w:tr w:rsidR="003A79EB" w:rsidRPr="00955537" w14:paraId="7312ACAB" w14:textId="77777777" w:rsidTr="005A008E">
              <w:trPr>
                <w:trHeight w:val="276"/>
              </w:trPr>
              <w:tc>
                <w:tcPr>
                  <w:tcW w:w="10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A13B3" w14:textId="77777777" w:rsidR="003A79EB" w:rsidRPr="00955537" w:rsidRDefault="00955537" w:rsidP="0095553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3A79EB" w:rsidRPr="00955537">
                    <w:rPr>
                      <w:color w:val="000000"/>
                    </w:rPr>
                    <w:t>2007</w:t>
                  </w:r>
                </w:p>
              </w:tc>
            </w:tr>
            <w:tr w:rsidR="003A79EB" w:rsidRPr="00955537" w14:paraId="27B7CE3B" w14:textId="77777777" w:rsidTr="005A008E">
              <w:trPr>
                <w:trHeight w:val="276"/>
              </w:trPr>
              <w:tc>
                <w:tcPr>
                  <w:tcW w:w="10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770998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516F883F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988" w:type="dxa"/>
          </w:tcPr>
          <w:tbl>
            <w:tblPr>
              <w:tblW w:w="988" w:type="dxa"/>
              <w:tblInd w:w="54" w:type="dxa"/>
              <w:tblLook w:val="04A0" w:firstRow="1" w:lastRow="0" w:firstColumn="1" w:lastColumn="0" w:noHBand="0" w:noVBand="1"/>
            </w:tblPr>
            <w:tblGrid>
              <w:gridCol w:w="988"/>
            </w:tblGrid>
            <w:tr w:rsidR="003A79EB" w:rsidRPr="00955537" w14:paraId="0211D16B" w14:textId="77777777" w:rsidTr="005A008E">
              <w:trPr>
                <w:trHeight w:val="276"/>
              </w:trPr>
              <w:tc>
                <w:tcPr>
                  <w:tcW w:w="9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CAB86C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  <w:r w:rsidRPr="00955537">
                    <w:rPr>
                      <w:color w:val="000000"/>
                    </w:rPr>
                    <w:t>7.01/10</w:t>
                  </w:r>
                </w:p>
              </w:tc>
            </w:tr>
            <w:tr w:rsidR="003A79EB" w:rsidRPr="00955537" w14:paraId="6DB9D8A5" w14:textId="77777777" w:rsidTr="005A008E">
              <w:trPr>
                <w:trHeight w:val="276"/>
              </w:trPr>
              <w:tc>
                <w:tcPr>
                  <w:tcW w:w="9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9BA29C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0DB91598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</w:tr>
      <w:tr w:rsidR="00955537" w14:paraId="31033737" w14:textId="77777777" w:rsidTr="005A008E">
        <w:trPr>
          <w:trHeight w:val="412"/>
        </w:trPr>
        <w:tc>
          <w:tcPr>
            <w:tcW w:w="1966" w:type="dxa"/>
          </w:tcPr>
          <w:tbl>
            <w:tblPr>
              <w:tblW w:w="1688" w:type="dxa"/>
              <w:tblInd w:w="54" w:type="dxa"/>
              <w:tblLook w:val="04A0" w:firstRow="1" w:lastRow="0" w:firstColumn="1" w:lastColumn="0" w:noHBand="0" w:noVBand="1"/>
            </w:tblPr>
            <w:tblGrid>
              <w:gridCol w:w="1688"/>
            </w:tblGrid>
            <w:tr w:rsidR="003A79EB" w:rsidRPr="00955537" w14:paraId="7B32E8D1" w14:textId="77777777" w:rsidTr="005A008E">
              <w:trPr>
                <w:trHeight w:val="401"/>
              </w:trPr>
              <w:tc>
                <w:tcPr>
                  <w:tcW w:w="16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77C7A5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  <w:r w:rsidRPr="00955537">
                    <w:rPr>
                      <w:color w:val="000000"/>
                    </w:rPr>
                    <w:t>Intermediate</w:t>
                  </w:r>
                </w:p>
              </w:tc>
            </w:tr>
            <w:tr w:rsidR="003A79EB" w:rsidRPr="00955537" w14:paraId="77528D40" w14:textId="77777777" w:rsidTr="005A008E">
              <w:trPr>
                <w:trHeight w:val="276"/>
              </w:trPr>
              <w:tc>
                <w:tcPr>
                  <w:tcW w:w="16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1A9EFF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3501D0C1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tbl>
            <w:tblPr>
              <w:tblW w:w="1275" w:type="dxa"/>
              <w:tblInd w:w="54" w:type="dxa"/>
              <w:tblLook w:val="04A0" w:firstRow="1" w:lastRow="0" w:firstColumn="1" w:lastColumn="0" w:noHBand="0" w:noVBand="1"/>
            </w:tblPr>
            <w:tblGrid>
              <w:gridCol w:w="1275"/>
            </w:tblGrid>
            <w:tr w:rsidR="003A79EB" w:rsidRPr="00955537" w14:paraId="4ECF6362" w14:textId="77777777" w:rsidTr="005A008E">
              <w:trPr>
                <w:trHeight w:val="456"/>
              </w:trPr>
              <w:tc>
                <w:tcPr>
                  <w:tcW w:w="12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B2435F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  <w:r w:rsidRPr="00955537">
                    <w:rPr>
                      <w:color w:val="000000"/>
                    </w:rPr>
                    <w:t>CBSE</w:t>
                  </w:r>
                </w:p>
              </w:tc>
            </w:tr>
            <w:tr w:rsidR="003A79EB" w:rsidRPr="00955537" w14:paraId="67FDD714" w14:textId="77777777" w:rsidTr="005A008E">
              <w:trPr>
                <w:trHeight w:val="276"/>
              </w:trPr>
              <w:tc>
                <w:tcPr>
                  <w:tcW w:w="127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249892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10310365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3706" w:type="dxa"/>
          </w:tcPr>
          <w:tbl>
            <w:tblPr>
              <w:tblW w:w="3313" w:type="dxa"/>
              <w:tblInd w:w="54" w:type="dxa"/>
              <w:tblLook w:val="04A0" w:firstRow="1" w:lastRow="0" w:firstColumn="1" w:lastColumn="0" w:noHBand="0" w:noVBand="1"/>
            </w:tblPr>
            <w:tblGrid>
              <w:gridCol w:w="3313"/>
            </w:tblGrid>
            <w:tr w:rsidR="003A79EB" w:rsidRPr="00955537" w14:paraId="37BD86C5" w14:textId="77777777" w:rsidTr="005A008E">
              <w:trPr>
                <w:trHeight w:val="276"/>
              </w:trPr>
              <w:tc>
                <w:tcPr>
                  <w:tcW w:w="33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BE719" w14:textId="77777777" w:rsidR="003A79EB" w:rsidRPr="00955537" w:rsidRDefault="00955537" w:rsidP="0095553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Saint Paul’s Senior Secondary School</w:t>
                  </w:r>
                  <w:r w:rsidR="005A008E">
                    <w:rPr>
                      <w:color w:val="000000"/>
                    </w:rPr>
                    <w:t xml:space="preserve">, </w:t>
                  </w:r>
                  <w:proofErr w:type="spellStart"/>
                  <w:r w:rsidR="005A008E">
                    <w:rPr>
                      <w:color w:val="000000"/>
                    </w:rPr>
                    <w:t>Kathogdam</w:t>
                  </w:r>
                  <w:proofErr w:type="spellEnd"/>
                  <w:r w:rsidR="005A008E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3A79EB" w:rsidRPr="00955537" w14:paraId="6B8E1503" w14:textId="77777777" w:rsidTr="005A008E">
              <w:trPr>
                <w:trHeight w:val="276"/>
              </w:trPr>
              <w:tc>
                <w:tcPr>
                  <w:tcW w:w="33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E8017D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44C916FD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tbl>
            <w:tblPr>
              <w:tblW w:w="1076" w:type="dxa"/>
              <w:tblInd w:w="54" w:type="dxa"/>
              <w:tblLook w:val="04A0" w:firstRow="1" w:lastRow="0" w:firstColumn="1" w:lastColumn="0" w:noHBand="0" w:noVBand="1"/>
            </w:tblPr>
            <w:tblGrid>
              <w:gridCol w:w="1076"/>
            </w:tblGrid>
            <w:tr w:rsidR="003A79EB" w:rsidRPr="00955537" w14:paraId="688F9EB1" w14:textId="77777777" w:rsidTr="005A008E">
              <w:trPr>
                <w:trHeight w:val="307"/>
              </w:trPr>
              <w:tc>
                <w:tcPr>
                  <w:tcW w:w="10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3CE56" w14:textId="77777777" w:rsidR="003A79EB" w:rsidRPr="00955537" w:rsidRDefault="00955537" w:rsidP="0095553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3A79EB" w:rsidRPr="00955537">
                    <w:rPr>
                      <w:color w:val="000000"/>
                    </w:rPr>
                    <w:t>2001</w:t>
                  </w:r>
                </w:p>
              </w:tc>
            </w:tr>
            <w:tr w:rsidR="003A79EB" w:rsidRPr="00955537" w14:paraId="58786628" w14:textId="77777777" w:rsidTr="005A008E">
              <w:trPr>
                <w:trHeight w:val="276"/>
              </w:trPr>
              <w:tc>
                <w:tcPr>
                  <w:tcW w:w="10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C7EA67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1DF3E639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988" w:type="dxa"/>
          </w:tcPr>
          <w:tbl>
            <w:tblPr>
              <w:tblW w:w="1251" w:type="dxa"/>
              <w:tblInd w:w="54" w:type="dxa"/>
              <w:tblLook w:val="04A0" w:firstRow="1" w:lastRow="0" w:firstColumn="1" w:lastColumn="0" w:noHBand="0" w:noVBand="1"/>
            </w:tblPr>
            <w:tblGrid>
              <w:gridCol w:w="1251"/>
            </w:tblGrid>
            <w:tr w:rsidR="003A79EB" w:rsidRPr="00955537" w14:paraId="4ABCBCAF" w14:textId="77777777" w:rsidTr="005A008E">
              <w:trPr>
                <w:trHeight w:val="456"/>
              </w:trPr>
              <w:tc>
                <w:tcPr>
                  <w:tcW w:w="125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3DC72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  <w:r w:rsidRPr="00955537">
                    <w:rPr>
                      <w:color w:val="000000"/>
                    </w:rPr>
                    <w:t>62%</w:t>
                  </w:r>
                </w:p>
              </w:tc>
            </w:tr>
            <w:tr w:rsidR="003A79EB" w:rsidRPr="00955537" w14:paraId="0C41EC86" w14:textId="77777777" w:rsidTr="005A008E">
              <w:trPr>
                <w:trHeight w:val="276"/>
              </w:trPr>
              <w:tc>
                <w:tcPr>
                  <w:tcW w:w="125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9F530D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581B7924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</w:tr>
      <w:tr w:rsidR="00955537" w14:paraId="0275C6F7" w14:textId="77777777" w:rsidTr="005A008E">
        <w:trPr>
          <w:trHeight w:val="362"/>
        </w:trPr>
        <w:tc>
          <w:tcPr>
            <w:tcW w:w="1966" w:type="dxa"/>
          </w:tcPr>
          <w:tbl>
            <w:tblPr>
              <w:tblW w:w="1529" w:type="dxa"/>
              <w:tblInd w:w="54" w:type="dxa"/>
              <w:tblLook w:val="04A0" w:firstRow="1" w:lastRow="0" w:firstColumn="1" w:lastColumn="0" w:noHBand="0" w:noVBand="1"/>
            </w:tblPr>
            <w:tblGrid>
              <w:gridCol w:w="1529"/>
            </w:tblGrid>
            <w:tr w:rsidR="003A79EB" w:rsidRPr="00955537" w14:paraId="761C0292" w14:textId="77777777" w:rsidTr="005A008E">
              <w:trPr>
                <w:trHeight w:val="376"/>
              </w:trPr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6A0A5A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  <w:r w:rsidRPr="00955537">
                    <w:rPr>
                      <w:color w:val="000000"/>
                    </w:rPr>
                    <w:t>High School</w:t>
                  </w:r>
                </w:p>
              </w:tc>
            </w:tr>
            <w:tr w:rsidR="003A79EB" w:rsidRPr="00955537" w14:paraId="0C5A42CB" w14:textId="77777777" w:rsidTr="005A008E">
              <w:trPr>
                <w:trHeight w:val="276"/>
              </w:trPr>
              <w:tc>
                <w:tcPr>
                  <w:tcW w:w="152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9BA01D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3A79EB" w:rsidRPr="00955537" w14:paraId="73FA10FD" w14:textId="77777777" w:rsidTr="005A008E">
              <w:trPr>
                <w:trHeight w:val="276"/>
              </w:trPr>
              <w:tc>
                <w:tcPr>
                  <w:tcW w:w="152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C11971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5B6AAD60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tbl>
            <w:tblPr>
              <w:tblW w:w="1275" w:type="dxa"/>
              <w:tblInd w:w="54" w:type="dxa"/>
              <w:tblLook w:val="04A0" w:firstRow="1" w:lastRow="0" w:firstColumn="1" w:lastColumn="0" w:noHBand="0" w:noVBand="1"/>
            </w:tblPr>
            <w:tblGrid>
              <w:gridCol w:w="1275"/>
            </w:tblGrid>
            <w:tr w:rsidR="003A79EB" w:rsidRPr="00955537" w14:paraId="19EBA51B" w14:textId="77777777" w:rsidTr="005A008E">
              <w:trPr>
                <w:trHeight w:val="45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8A1245" w14:textId="77777777" w:rsidR="003A79EB" w:rsidRPr="00955537" w:rsidRDefault="003A79EB" w:rsidP="00955537">
                  <w:pPr>
                    <w:jc w:val="both"/>
                    <w:rPr>
                      <w:color w:val="000000"/>
                    </w:rPr>
                  </w:pPr>
                  <w:r w:rsidRPr="00955537">
                    <w:rPr>
                      <w:color w:val="000000"/>
                    </w:rPr>
                    <w:t>CBSE</w:t>
                  </w:r>
                </w:p>
              </w:tc>
            </w:tr>
          </w:tbl>
          <w:p w14:paraId="0029AD97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</w:p>
        </w:tc>
        <w:tc>
          <w:tcPr>
            <w:tcW w:w="3706" w:type="dxa"/>
          </w:tcPr>
          <w:p w14:paraId="59F536D9" w14:textId="77777777" w:rsidR="003A79EB" w:rsidRPr="00955537" w:rsidRDefault="003A79EB" w:rsidP="00955537">
            <w:pPr>
              <w:jc w:val="both"/>
              <w:rPr>
                <w:color w:val="000000"/>
              </w:rPr>
            </w:pPr>
            <w:r w:rsidRPr="00955537">
              <w:rPr>
                <w:color w:val="000000"/>
              </w:rPr>
              <w:t>Nirmala Convent Senior Secondary School, Kathgodam</w:t>
            </w:r>
          </w:p>
        </w:tc>
        <w:tc>
          <w:tcPr>
            <w:tcW w:w="1365" w:type="dxa"/>
          </w:tcPr>
          <w:p w14:paraId="2F45F721" w14:textId="77777777" w:rsidR="00955537" w:rsidRDefault="00955537" w:rsidP="00955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A267C1D" w14:textId="77777777" w:rsidR="003A79EB" w:rsidRPr="00955537" w:rsidRDefault="005A008E" w:rsidP="00955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A79EB" w:rsidRPr="00955537">
              <w:rPr>
                <w:color w:val="000000"/>
              </w:rPr>
              <w:t>1999</w:t>
            </w:r>
          </w:p>
        </w:tc>
        <w:tc>
          <w:tcPr>
            <w:tcW w:w="988" w:type="dxa"/>
          </w:tcPr>
          <w:p w14:paraId="2174372F" w14:textId="77777777" w:rsidR="003A79EB" w:rsidRPr="00955537" w:rsidRDefault="005A008E" w:rsidP="00955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3A79EB" w:rsidRPr="00955537">
              <w:rPr>
                <w:color w:val="000000"/>
              </w:rPr>
              <w:t>77.8</w:t>
            </w:r>
            <w:r>
              <w:rPr>
                <w:color w:val="000000"/>
              </w:rPr>
              <w:t>%</w:t>
            </w:r>
          </w:p>
        </w:tc>
      </w:tr>
      <w:tr w:rsidR="00955537" w14:paraId="35032EBA" w14:textId="77777777" w:rsidTr="005A008E">
        <w:trPr>
          <w:trHeight w:val="118"/>
        </w:trPr>
        <w:tc>
          <w:tcPr>
            <w:tcW w:w="1966" w:type="dxa"/>
          </w:tcPr>
          <w:p w14:paraId="7B5EB0BE" w14:textId="77777777" w:rsidR="00955537" w:rsidRPr="00955537" w:rsidRDefault="00955537" w:rsidP="00955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Others </w:t>
            </w:r>
          </w:p>
        </w:tc>
        <w:tc>
          <w:tcPr>
            <w:tcW w:w="7810" w:type="dxa"/>
            <w:gridSpan w:val="4"/>
          </w:tcPr>
          <w:p w14:paraId="7AAF6002" w14:textId="77777777" w:rsidR="00955537" w:rsidRPr="00955537" w:rsidRDefault="00955537" w:rsidP="00955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UGC-Net Qualified </w:t>
            </w:r>
          </w:p>
        </w:tc>
      </w:tr>
    </w:tbl>
    <w:p w14:paraId="5624751A" w14:textId="77777777" w:rsidR="00521983" w:rsidRDefault="00521983" w:rsidP="00521983">
      <w:pPr>
        <w:jc w:val="both"/>
      </w:pPr>
    </w:p>
    <w:p w14:paraId="4FAD56FD" w14:textId="77777777" w:rsidR="00521983" w:rsidRDefault="00521983" w:rsidP="003A79EB">
      <w:pPr>
        <w:ind w:left="720"/>
        <w:jc w:val="both"/>
      </w:pPr>
    </w:p>
    <w:p w14:paraId="47EEFB01" w14:textId="77777777" w:rsidR="005258CB" w:rsidRDefault="005258CB" w:rsidP="003A79EB">
      <w:pPr>
        <w:ind w:left="720"/>
        <w:jc w:val="both"/>
      </w:pPr>
    </w:p>
    <w:p w14:paraId="36204010" w14:textId="77777777" w:rsidR="005258CB" w:rsidRDefault="005258CB" w:rsidP="003A79EB">
      <w:pPr>
        <w:ind w:left="720"/>
        <w:jc w:val="both"/>
      </w:pPr>
    </w:p>
    <w:p w14:paraId="0E467278" w14:textId="77777777" w:rsidR="005258CB" w:rsidRDefault="005258CB" w:rsidP="003A79EB">
      <w:pPr>
        <w:ind w:left="720"/>
        <w:jc w:val="both"/>
      </w:pPr>
    </w:p>
    <w:p w14:paraId="3FA2121A" w14:textId="77777777" w:rsidR="005258CB" w:rsidRDefault="005258CB" w:rsidP="003A79EB">
      <w:pPr>
        <w:ind w:left="720"/>
        <w:jc w:val="both"/>
      </w:pPr>
    </w:p>
    <w:p w14:paraId="479D453D" w14:textId="77777777" w:rsidR="005258CB" w:rsidRDefault="005258CB" w:rsidP="003A79EB">
      <w:pPr>
        <w:ind w:left="720"/>
        <w:jc w:val="both"/>
      </w:pPr>
    </w:p>
    <w:p w14:paraId="77760E2C" w14:textId="77777777" w:rsidR="005258CB" w:rsidRDefault="005258CB" w:rsidP="003A79EB">
      <w:pPr>
        <w:ind w:left="720"/>
        <w:jc w:val="both"/>
      </w:pPr>
    </w:p>
    <w:p w14:paraId="070AA619" w14:textId="77777777" w:rsidR="005258CB" w:rsidRDefault="005258CB" w:rsidP="003A79EB">
      <w:pPr>
        <w:ind w:left="720"/>
        <w:jc w:val="both"/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21983" w:rsidRPr="004B1F96" w14:paraId="1FEEF43E" w14:textId="77777777" w:rsidTr="00F746FC">
        <w:trPr>
          <w:trHeight w:val="261"/>
        </w:trPr>
        <w:tc>
          <w:tcPr>
            <w:tcW w:w="10260" w:type="dxa"/>
            <w:shd w:val="clear" w:color="auto" w:fill="C0C0C0"/>
          </w:tcPr>
          <w:p w14:paraId="3E92C727" w14:textId="77777777" w:rsidR="00521983" w:rsidRPr="004B1F96" w:rsidRDefault="00521983" w:rsidP="00F746FC">
            <w:pPr>
              <w:pStyle w:val="Heading7"/>
              <w:rPr>
                <w:rFonts w:ascii="Times New Roman" w:hAnsi="Times New Roman"/>
                <w:b w:val="0"/>
              </w:rPr>
            </w:pPr>
            <w:r w:rsidRPr="004B1F96">
              <w:rPr>
                <w:rFonts w:ascii="Times New Roman" w:hAnsi="Times New Roman"/>
                <w:b w:val="0"/>
              </w:rPr>
              <w:t xml:space="preserve">     </w:t>
            </w:r>
            <w:r>
              <w:rPr>
                <w:rFonts w:ascii="Times New Roman" w:hAnsi="Times New Roman"/>
                <w:b w:val="0"/>
              </w:rPr>
              <w:t>RESEARCH PROJECTS</w:t>
            </w:r>
          </w:p>
        </w:tc>
      </w:tr>
    </w:tbl>
    <w:p w14:paraId="2D1CB688" w14:textId="77777777" w:rsidR="00521983" w:rsidRPr="003A79EB" w:rsidRDefault="00521983" w:rsidP="003A79EB">
      <w:pPr>
        <w:ind w:left="720"/>
        <w:jc w:val="both"/>
      </w:pPr>
    </w:p>
    <w:p w14:paraId="4193483D" w14:textId="77777777" w:rsidR="00015C8F" w:rsidRPr="004B1F96" w:rsidRDefault="00015C8F" w:rsidP="00E455B5">
      <w:pPr>
        <w:ind w:right="-1080"/>
        <w:jc w:val="both"/>
        <w:rPr>
          <w:b/>
        </w:rPr>
      </w:pPr>
    </w:p>
    <w:tbl>
      <w:tblPr>
        <w:tblStyle w:val="TableGrid"/>
        <w:tblW w:w="9636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929"/>
        <w:gridCol w:w="914"/>
        <w:gridCol w:w="1417"/>
        <w:gridCol w:w="1136"/>
      </w:tblGrid>
      <w:tr w:rsidR="00521983" w:rsidRPr="00521983" w14:paraId="5B2A9B07" w14:textId="77777777" w:rsidTr="00521983">
        <w:trPr>
          <w:trHeight w:val="766"/>
        </w:trPr>
        <w:tc>
          <w:tcPr>
            <w:tcW w:w="704" w:type="dxa"/>
          </w:tcPr>
          <w:p w14:paraId="4A4714EA" w14:textId="77777777" w:rsidR="00DE4518" w:rsidRPr="00521983" w:rsidRDefault="00DE4518" w:rsidP="00F746FC">
            <w:pPr>
              <w:rPr>
                <w:b/>
                <w:bCs/>
                <w:sz w:val="16"/>
                <w:szCs w:val="16"/>
              </w:rPr>
            </w:pPr>
            <w:r w:rsidRPr="00521983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4536" w:type="dxa"/>
          </w:tcPr>
          <w:p w14:paraId="23FA3D29" w14:textId="77777777" w:rsidR="00DE4518" w:rsidRPr="00521983" w:rsidRDefault="00DE4518" w:rsidP="00F746FC">
            <w:pPr>
              <w:rPr>
                <w:b/>
                <w:bCs/>
                <w:sz w:val="16"/>
                <w:szCs w:val="16"/>
              </w:rPr>
            </w:pPr>
            <w:r w:rsidRPr="00521983">
              <w:rPr>
                <w:b/>
                <w:bCs/>
                <w:sz w:val="16"/>
                <w:szCs w:val="16"/>
              </w:rPr>
              <w:t xml:space="preserve">Project Title </w:t>
            </w:r>
          </w:p>
        </w:tc>
        <w:tc>
          <w:tcPr>
            <w:tcW w:w="929" w:type="dxa"/>
          </w:tcPr>
          <w:p w14:paraId="520913CD" w14:textId="77777777" w:rsidR="00DE4518" w:rsidRPr="00521983" w:rsidRDefault="00DE4518" w:rsidP="00F746FC">
            <w:pPr>
              <w:rPr>
                <w:b/>
                <w:bCs/>
                <w:sz w:val="16"/>
                <w:szCs w:val="16"/>
              </w:rPr>
            </w:pPr>
            <w:r w:rsidRPr="00521983">
              <w:rPr>
                <w:b/>
                <w:bCs/>
                <w:sz w:val="16"/>
                <w:szCs w:val="16"/>
              </w:rPr>
              <w:t xml:space="preserve">Funding Agency </w:t>
            </w:r>
          </w:p>
        </w:tc>
        <w:tc>
          <w:tcPr>
            <w:tcW w:w="914" w:type="dxa"/>
          </w:tcPr>
          <w:p w14:paraId="41498B5F" w14:textId="77777777" w:rsidR="00DE4518" w:rsidRPr="00521983" w:rsidRDefault="00DE4518" w:rsidP="00F746FC">
            <w:pPr>
              <w:rPr>
                <w:b/>
                <w:bCs/>
                <w:sz w:val="16"/>
                <w:szCs w:val="16"/>
              </w:rPr>
            </w:pPr>
            <w:r w:rsidRPr="00521983">
              <w:rPr>
                <w:b/>
                <w:bCs/>
                <w:sz w:val="16"/>
                <w:szCs w:val="16"/>
              </w:rPr>
              <w:t xml:space="preserve">Grant Amount </w:t>
            </w:r>
          </w:p>
        </w:tc>
        <w:tc>
          <w:tcPr>
            <w:tcW w:w="1417" w:type="dxa"/>
          </w:tcPr>
          <w:p w14:paraId="3D748491" w14:textId="77777777" w:rsidR="00DE4518" w:rsidRPr="00521983" w:rsidRDefault="00DE4518" w:rsidP="00F746FC">
            <w:pPr>
              <w:rPr>
                <w:b/>
                <w:bCs/>
                <w:sz w:val="16"/>
                <w:szCs w:val="16"/>
              </w:rPr>
            </w:pPr>
            <w:r w:rsidRPr="00521983">
              <w:rPr>
                <w:b/>
                <w:bCs/>
                <w:sz w:val="16"/>
                <w:szCs w:val="16"/>
              </w:rPr>
              <w:t xml:space="preserve">Date of Commencement </w:t>
            </w:r>
          </w:p>
        </w:tc>
        <w:tc>
          <w:tcPr>
            <w:tcW w:w="1136" w:type="dxa"/>
          </w:tcPr>
          <w:p w14:paraId="3A0E8C56" w14:textId="77777777" w:rsidR="00DE4518" w:rsidRPr="00521983" w:rsidRDefault="00DE4518" w:rsidP="00F746FC">
            <w:pPr>
              <w:rPr>
                <w:b/>
                <w:bCs/>
                <w:sz w:val="16"/>
                <w:szCs w:val="16"/>
              </w:rPr>
            </w:pPr>
            <w:r w:rsidRPr="00521983">
              <w:rPr>
                <w:b/>
                <w:bCs/>
                <w:sz w:val="16"/>
                <w:szCs w:val="16"/>
              </w:rPr>
              <w:t xml:space="preserve">Date of Submission </w:t>
            </w:r>
          </w:p>
        </w:tc>
      </w:tr>
      <w:tr w:rsidR="00521983" w:rsidRPr="00521983" w14:paraId="75BF7F13" w14:textId="77777777" w:rsidTr="00521983">
        <w:trPr>
          <w:trHeight w:val="1720"/>
        </w:trPr>
        <w:tc>
          <w:tcPr>
            <w:tcW w:w="704" w:type="dxa"/>
          </w:tcPr>
          <w:p w14:paraId="0C8A48F1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301D0085" w14:textId="77777777" w:rsidR="00955537" w:rsidRDefault="00DE4518" w:rsidP="00F746FC">
            <w:pPr>
              <w:ind w:right="-1080"/>
              <w:rPr>
                <w:sz w:val="22"/>
                <w:szCs w:val="22"/>
                <w:lang w:val="en-IN"/>
              </w:rPr>
            </w:pPr>
            <w:r w:rsidRPr="00955537">
              <w:rPr>
                <w:sz w:val="22"/>
                <w:szCs w:val="22"/>
                <w:lang w:val="en-IN"/>
              </w:rPr>
              <w:t xml:space="preserve">Socio-Economic Impact of Natural Disaster and </w:t>
            </w:r>
            <w:r w:rsidR="00955537">
              <w:rPr>
                <w:sz w:val="22"/>
                <w:szCs w:val="22"/>
                <w:lang w:val="en-IN"/>
              </w:rPr>
              <w:t xml:space="preserve">   </w:t>
            </w:r>
          </w:p>
          <w:p w14:paraId="63A9C648" w14:textId="77777777" w:rsidR="00DE4518" w:rsidRPr="00955537" w:rsidRDefault="00DE4518" w:rsidP="00F746FC">
            <w:pPr>
              <w:ind w:right="-1080"/>
              <w:rPr>
                <w:sz w:val="22"/>
                <w:szCs w:val="22"/>
                <w:lang w:val="en-IN"/>
              </w:rPr>
            </w:pPr>
            <w:r w:rsidRPr="00955537">
              <w:rPr>
                <w:sz w:val="22"/>
                <w:szCs w:val="22"/>
                <w:lang w:val="en-IN"/>
              </w:rPr>
              <w:t xml:space="preserve">the Pattern of Rehabilitation and Resettlement in </w:t>
            </w:r>
          </w:p>
          <w:p w14:paraId="03289B71" w14:textId="77777777" w:rsidR="00955537" w:rsidRDefault="00DE4518" w:rsidP="00F746FC">
            <w:pPr>
              <w:ind w:right="-1080"/>
              <w:rPr>
                <w:sz w:val="22"/>
                <w:szCs w:val="22"/>
                <w:lang w:val="en-IN"/>
              </w:rPr>
            </w:pPr>
            <w:r w:rsidRPr="00955537">
              <w:rPr>
                <w:sz w:val="22"/>
                <w:szCs w:val="22"/>
                <w:lang w:val="en-IN"/>
              </w:rPr>
              <w:t xml:space="preserve">Uttarakhand: A Study of Disaster Affected </w:t>
            </w:r>
          </w:p>
          <w:p w14:paraId="47DFE503" w14:textId="77777777" w:rsidR="00955537" w:rsidRDefault="00DE4518" w:rsidP="00F746FC">
            <w:pPr>
              <w:ind w:right="-1080"/>
              <w:rPr>
                <w:sz w:val="22"/>
                <w:szCs w:val="22"/>
                <w:lang w:val="en-IN"/>
              </w:rPr>
            </w:pPr>
            <w:r w:rsidRPr="00955537">
              <w:rPr>
                <w:sz w:val="22"/>
                <w:szCs w:val="22"/>
                <w:lang w:val="en-IN"/>
              </w:rPr>
              <w:t xml:space="preserve">Families </w:t>
            </w:r>
            <w:r w:rsidR="00955537">
              <w:rPr>
                <w:sz w:val="22"/>
                <w:szCs w:val="22"/>
                <w:lang w:val="en-IN"/>
              </w:rPr>
              <w:t>o</w:t>
            </w:r>
            <w:r w:rsidRPr="00955537">
              <w:rPr>
                <w:sz w:val="22"/>
                <w:szCs w:val="22"/>
                <w:lang w:val="en-IN"/>
              </w:rPr>
              <w:t>f</w:t>
            </w:r>
            <w:r w:rsidR="00521983" w:rsidRPr="00955537">
              <w:rPr>
                <w:sz w:val="22"/>
                <w:szCs w:val="22"/>
                <w:lang w:val="en-IN"/>
              </w:rPr>
              <w:t xml:space="preserve"> </w:t>
            </w:r>
            <w:r w:rsidRPr="00955537">
              <w:rPr>
                <w:sz w:val="22"/>
                <w:szCs w:val="22"/>
                <w:lang w:val="en-IN"/>
              </w:rPr>
              <w:t xml:space="preserve">Dharchula Tehsil of Pithoragarh </w:t>
            </w:r>
          </w:p>
          <w:p w14:paraId="73618F50" w14:textId="77777777" w:rsidR="00DE4518" w:rsidRPr="00955537" w:rsidRDefault="00DE4518" w:rsidP="00F746FC">
            <w:pPr>
              <w:ind w:right="-1080"/>
              <w:rPr>
                <w:sz w:val="22"/>
                <w:szCs w:val="22"/>
                <w:lang w:val="en-IN"/>
              </w:rPr>
            </w:pPr>
            <w:r w:rsidRPr="00955537">
              <w:rPr>
                <w:sz w:val="22"/>
                <w:szCs w:val="22"/>
                <w:lang w:val="en-IN"/>
              </w:rPr>
              <w:t>District”</w:t>
            </w:r>
          </w:p>
          <w:p w14:paraId="00C3DE23" w14:textId="77777777" w:rsidR="00DE4518" w:rsidRPr="00955537" w:rsidRDefault="00DE4518" w:rsidP="00F746FC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14:paraId="752D91BE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sz w:val="22"/>
                <w:szCs w:val="22"/>
              </w:rPr>
              <w:t xml:space="preserve">ICSSR </w:t>
            </w:r>
          </w:p>
        </w:tc>
        <w:tc>
          <w:tcPr>
            <w:tcW w:w="914" w:type="dxa"/>
          </w:tcPr>
          <w:p w14:paraId="703D2C98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sz w:val="22"/>
                <w:szCs w:val="22"/>
              </w:rPr>
              <w:t>8 Lakh</w:t>
            </w:r>
          </w:p>
        </w:tc>
        <w:tc>
          <w:tcPr>
            <w:tcW w:w="1417" w:type="dxa"/>
          </w:tcPr>
          <w:p w14:paraId="75E4B149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sz w:val="22"/>
                <w:szCs w:val="22"/>
              </w:rPr>
              <w:t xml:space="preserve">March 2015 </w:t>
            </w:r>
          </w:p>
        </w:tc>
        <w:tc>
          <w:tcPr>
            <w:tcW w:w="1136" w:type="dxa"/>
          </w:tcPr>
          <w:p w14:paraId="61723747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sz w:val="22"/>
                <w:szCs w:val="22"/>
              </w:rPr>
              <w:t xml:space="preserve">Oct 2017 </w:t>
            </w:r>
          </w:p>
        </w:tc>
      </w:tr>
      <w:tr w:rsidR="00521983" w:rsidRPr="00521983" w14:paraId="6844D16B" w14:textId="77777777" w:rsidTr="00521983">
        <w:trPr>
          <w:trHeight w:val="2135"/>
        </w:trPr>
        <w:tc>
          <w:tcPr>
            <w:tcW w:w="704" w:type="dxa"/>
          </w:tcPr>
          <w:p w14:paraId="4E7AE567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5BBF70AA" w14:textId="77777777" w:rsidR="00521983" w:rsidRPr="00955537" w:rsidRDefault="00DE4518" w:rsidP="00F746FC">
            <w:pPr>
              <w:ind w:right="-1080"/>
              <w:rPr>
                <w:sz w:val="22"/>
                <w:szCs w:val="22"/>
                <w:lang w:val="en-IN"/>
              </w:rPr>
            </w:pPr>
            <w:r w:rsidRPr="00955537">
              <w:rPr>
                <w:sz w:val="22"/>
                <w:szCs w:val="22"/>
                <w:lang w:val="en-IN"/>
              </w:rPr>
              <w:t>Off-season Vegetables and their Value Chain in</w:t>
            </w:r>
          </w:p>
          <w:p w14:paraId="5A521833" w14:textId="77777777" w:rsidR="00955537" w:rsidRDefault="00DE4518" w:rsidP="00F746FC">
            <w:pPr>
              <w:ind w:right="-1080"/>
              <w:rPr>
                <w:sz w:val="22"/>
                <w:szCs w:val="22"/>
                <w:lang w:val="en-IN"/>
              </w:rPr>
            </w:pPr>
            <w:r w:rsidRPr="00955537">
              <w:rPr>
                <w:sz w:val="22"/>
                <w:szCs w:val="22"/>
                <w:lang w:val="en-IN"/>
              </w:rPr>
              <w:t xml:space="preserve"> Hills of Uttarakhand: Status, Problems and </w:t>
            </w:r>
          </w:p>
          <w:p w14:paraId="1A7752B1" w14:textId="77777777" w:rsidR="00955537" w:rsidRDefault="00955537" w:rsidP="00F746FC">
            <w:pPr>
              <w:ind w:right="-1080"/>
              <w:rPr>
                <w:sz w:val="22"/>
                <w:szCs w:val="22"/>
                <w:lang w:val="en-IN"/>
              </w:rPr>
            </w:pPr>
            <w:r w:rsidRPr="00955537">
              <w:rPr>
                <w:sz w:val="22"/>
                <w:szCs w:val="22"/>
                <w:lang w:val="en-IN"/>
              </w:rPr>
              <w:t>Potentials: A</w:t>
            </w:r>
            <w:r w:rsidR="00DE4518" w:rsidRPr="00955537">
              <w:rPr>
                <w:sz w:val="22"/>
                <w:szCs w:val="22"/>
                <w:lang w:val="en-IN"/>
              </w:rPr>
              <w:t xml:space="preserve"> Study of Nainital District of </w:t>
            </w:r>
          </w:p>
          <w:p w14:paraId="6EAC14EF" w14:textId="77777777" w:rsidR="00DE4518" w:rsidRPr="00955537" w:rsidRDefault="00DE4518" w:rsidP="00F746FC">
            <w:pPr>
              <w:ind w:right="-1080"/>
              <w:rPr>
                <w:sz w:val="22"/>
                <w:szCs w:val="22"/>
                <w:lang w:val="en-IN"/>
              </w:rPr>
            </w:pPr>
            <w:r w:rsidRPr="00955537">
              <w:rPr>
                <w:sz w:val="22"/>
                <w:szCs w:val="22"/>
                <w:lang w:val="en-IN"/>
              </w:rPr>
              <w:t>Kumaun Hills in Uttarakhand.</w:t>
            </w:r>
          </w:p>
          <w:p w14:paraId="5AABFD59" w14:textId="77777777" w:rsidR="00DE4518" w:rsidRPr="00955537" w:rsidRDefault="00DE4518" w:rsidP="00F746FC">
            <w:pPr>
              <w:ind w:right="-1080"/>
              <w:rPr>
                <w:sz w:val="22"/>
                <w:szCs w:val="22"/>
                <w:lang w:val="en-IN"/>
              </w:rPr>
            </w:pPr>
          </w:p>
        </w:tc>
        <w:tc>
          <w:tcPr>
            <w:tcW w:w="929" w:type="dxa"/>
          </w:tcPr>
          <w:p w14:paraId="13232829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i/>
                <w:sz w:val="22"/>
                <w:szCs w:val="22"/>
                <w:lang w:val="en-IN"/>
              </w:rPr>
              <w:t>ICSSR</w:t>
            </w:r>
          </w:p>
        </w:tc>
        <w:tc>
          <w:tcPr>
            <w:tcW w:w="914" w:type="dxa"/>
          </w:tcPr>
          <w:p w14:paraId="46C864CA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bCs/>
                <w:sz w:val="22"/>
                <w:szCs w:val="22"/>
                <w:lang w:val="en-IN"/>
              </w:rPr>
              <w:t>Rs.4.5 lakh</w:t>
            </w:r>
          </w:p>
        </w:tc>
        <w:tc>
          <w:tcPr>
            <w:tcW w:w="1417" w:type="dxa"/>
          </w:tcPr>
          <w:p w14:paraId="10CF868E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sz w:val="22"/>
                <w:szCs w:val="22"/>
                <w:lang w:val="en-IN"/>
              </w:rPr>
              <w:t>1 Aug,2012</w:t>
            </w:r>
          </w:p>
        </w:tc>
        <w:tc>
          <w:tcPr>
            <w:tcW w:w="1136" w:type="dxa"/>
          </w:tcPr>
          <w:p w14:paraId="0469C204" w14:textId="77777777" w:rsidR="00DE4518" w:rsidRPr="00955537" w:rsidRDefault="00DE4518" w:rsidP="00F746FC">
            <w:pPr>
              <w:rPr>
                <w:sz w:val="22"/>
                <w:szCs w:val="22"/>
              </w:rPr>
            </w:pPr>
            <w:r w:rsidRPr="00955537">
              <w:rPr>
                <w:sz w:val="22"/>
                <w:szCs w:val="22"/>
                <w:lang w:val="en-IN"/>
              </w:rPr>
              <w:t xml:space="preserve">Feb, 2014 </w:t>
            </w:r>
          </w:p>
        </w:tc>
      </w:tr>
    </w:tbl>
    <w:p w14:paraId="3322D807" w14:textId="77777777" w:rsidR="00C57CED" w:rsidRPr="004B1F96" w:rsidRDefault="00C57CED" w:rsidP="00E455B5">
      <w:pPr>
        <w:ind w:right="-1080"/>
        <w:jc w:val="both"/>
        <w:rPr>
          <w:b/>
        </w:rPr>
      </w:pPr>
    </w:p>
    <w:p w14:paraId="5AC65C6F" w14:textId="77777777" w:rsidR="008D7D2D" w:rsidRPr="004B1F96" w:rsidRDefault="008D7D2D" w:rsidP="00E455B5">
      <w:pPr>
        <w:ind w:right="-1080"/>
        <w:jc w:val="both"/>
        <w:rPr>
          <w:b/>
        </w:rPr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C57CED" w:rsidRPr="004B1F96" w14:paraId="313A40AA" w14:textId="77777777" w:rsidTr="00F03380">
        <w:trPr>
          <w:trHeight w:val="261"/>
        </w:trPr>
        <w:tc>
          <w:tcPr>
            <w:tcW w:w="10260" w:type="dxa"/>
            <w:shd w:val="clear" w:color="auto" w:fill="C0C0C0"/>
          </w:tcPr>
          <w:p w14:paraId="06D4EAA4" w14:textId="77777777" w:rsidR="00C57CED" w:rsidRPr="004B1F96" w:rsidRDefault="00C57CED" w:rsidP="00C57CED">
            <w:pPr>
              <w:pStyle w:val="Heading7"/>
              <w:rPr>
                <w:rFonts w:ascii="Times New Roman" w:hAnsi="Times New Roman"/>
                <w:b w:val="0"/>
              </w:rPr>
            </w:pPr>
            <w:r w:rsidRPr="004B1F96">
              <w:rPr>
                <w:rFonts w:ascii="Times New Roman" w:hAnsi="Times New Roman"/>
                <w:b w:val="0"/>
              </w:rPr>
              <w:t xml:space="preserve">     PROJECTS DURING POST GRADUATION</w:t>
            </w:r>
          </w:p>
        </w:tc>
      </w:tr>
    </w:tbl>
    <w:p w14:paraId="22CF7E3F" w14:textId="77777777" w:rsidR="00D279F5" w:rsidRPr="004B1F96" w:rsidRDefault="00D279F5" w:rsidP="00D279F5">
      <w:pPr>
        <w:pStyle w:val="ListParagraph"/>
        <w:numPr>
          <w:ilvl w:val="0"/>
          <w:numId w:val="35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 xml:space="preserve">Summer project on “Opportunity of </w:t>
      </w:r>
      <w:r w:rsidR="008A6610">
        <w:rPr>
          <w:rFonts w:ascii="Times New Roman" w:hAnsi="Times New Roman"/>
          <w:sz w:val="24"/>
          <w:szCs w:val="24"/>
        </w:rPr>
        <w:t>P</w:t>
      </w:r>
      <w:r w:rsidRPr="004B1F96">
        <w:rPr>
          <w:rFonts w:ascii="Times New Roman" w:hAnsi="Times New Roman"/>
          <w:sz w:val="24"/>
          <w:szCs w:val="24"/>
        </w:rPr>
        <w:t>rocurement of Off-season Horticultural Crops from Uttaranchal region and study of their value chain</w:t>
      </w:r>
      <w:r w:rsidR="008A6610">
        <w:rPr>
          <w:rFonts w:ascii="Times New Roman" w:hAnsi="Times New Roman"/>
          <w:sz w:val="24"/>
          <w:szCs w:val="24"/>
        </w:rPr>
        <w:t>.”</w:t>
      </w:r>
    </w:p>
    <w:p w14:paraId="0D2AEB1D" w14:textId="77777777" w:rsidR="00D279F5" w:rsidRPr="004B1F96" w:rsidRDefault="00D279F5" w:rsidP="00D279F5">
      <w:pPr>
        <w:pStyle w:val="ListParagraph"/>
        <w:numPr>
          <w:ilvl w:val="0"/>
          <w:numId w:val="35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 xml:space="preserve">Applied Marketing Research:  To set up a </w:t>
      </w:r>
      <w:r w:rsidR="008A6610" w:rsidRPr="004B1F96">
        <w:rPr>
          <w:rFonts w:ascii="Times New Roman" w:hAnsi="Times New Roman"/>
          <w:sz w:val="24"/>
          <w:szCs w:val="24"/>
        </w:rPr>
        <w:t xml:space="preserve">Small-Scale Onion Powder Making Processing Plant in </w:t>
      </w:r>
      <w:r w:rsidRPr="004B1F96">
        <w:rPr>
          <w:rFonts w:ascii="Times New Roman" w:hAnsi="Times New Roman"/>
          <w:sz w:val="24"/>
          <w:szCs w:val="24"/>
        </w:rPr>
        <w:t xml:space="preserve">Pune </w:t>
      </w:r>
      <w:r w:rsidR="008A6610" w:rsidRPr="004B1F96">
        <w:rPr>
          <w:rFonts w:ascii="Times New Roman" w:hAnsi="Times New Roman"/>
          <w:sz w:val="24"/>
          <w:szCs w:val="24"/>
        </w:rPr>
        <w:t>Region</w:t>
      </w:r>
      <w:r w:rsidR="008A6610">
        <w:rPr>
          <w:rFonts w:ascii="Times New Roman" w:hAnsi="Times New Roman"/>
          <w:sz w:val="24"/>
          <w:szCs w:val="24"/>
        </w:rPr>
        <w:t>.</w:t>
      </w:r>
      <w:r w:rsidR="008A6610" w:rsidRPr="004B1F96">
        <w:rPr>
          <w:rFonts w:ascii="Times New Roman" w:hAnsi="Times New Roman"/>
          <w:sz w:val="24"/>
          <w:szCs w:val="24"/>
        </w:rPr>
        <w:t xml:space="preserve"> </w:t>
      </w:r>
    </w:p>
    <w:p w14:paraId="428A822A" w14:textId="77777777" w:rsidR="00D279F5" w:rsidRPr="004B1F96" w:rsidRDefault="00D279F5" w:rsidP="00D279F5">
      <w:pPr>
        <w:pStyle w:val="ListParagraph"/>
        <w:numPr>
          <w:ilvl w:val="0"/>
          <w:numId w:val="35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 xml:space="preserve">Business Analysis </w:t>
      </w:r>
      <w:r w:rsidR="008A6610">
        <w:rPr>
          <w:rFonts w:ascii="Times New Roman" w:hAnsi="Times New Roman"/>
          <w:sz w:val="24"/>
          <w:szCs w:val="24"/>
        </w:rPr>
        <w:t>“</w:t>
      </w:r>
      <w:r w:rsidRPr="004B1F96">
        <w:rPr>
          <w:rFonts w:ascii="Times New Roman" w:hAnsi="Times New Roman"/>
          <w:sz w:val="24"/>
          <w:szCs w:val="24"/>
        </w:rPr>
        <w:t>WMG</w:t>
      </w:r>
      <w:r w:rsidR="008A6610" w:rsidRPr="004B1F96">
        <w:rPr>
          <w:rFonts w:ascii="Times New Roman" w:hAnsi="Times New Roman"/>
          <w:sz w:val="24"/>
          <w:szCs w:val="24"/>
        </w:rPr>
        <w:t xml:space="preserve">- The Largest Tea Making Company </w:t>
      </w:r>
      <w:r w:rsidR="008A6610">
        <w:rPr>
          <w:rFonts w:ascii="Times New Roman" w:hAnsi="Times New Roman"/>
          <w:sz w:val="24"/>
          <w:szCs w:val="24"/>
        </w:rPr>
        <w:t>i</w:t>
      </w:r>
      <w:r w:rsidR="008A6610" w:rsidRPr="004B1F96">
        <w:rPr>
          <w:rFonts w:ascii="Times New Roman" w:hAnsi="Times New Roman"/>
          <w:sz w:val="24"/>
          <w:szCs w:val="24"/>
        </w:rPr>
        <w:t xml:space="preserve">n </w:t>
      </w:r>
      <w:r w:rsidRPr="004B1F96">
        <w:rPr>
          <w:rFonts w:ascii="Times New Roman" w:hAnsi="Times New Roman"/>
          <w:sz w:val="24"/>
          <w:szCs w:val="24"/>
        </w:rPr>
        <w:t>India</w:t>
      </w:r>
      <w:r w:rsidR="008A6610" w:rsidRPr="004B1F96">
        <w:rPr>
          <w:rFonts w:ascii="Times New Roman" w:hAnsi="Times New Roman"/>
          <w:sz w:val="24"/>
          <w:szCs w:val="24"/>
        </w:rPr>
        <w:t>-</w:t>
      </w:r>
      <w:r w:rsidRPr="004B1F96">
        <w:rPr>
          <w:rFonts w:ascii="Times New Roman" w:hAnsi="Times New Roman"/>
          <w:sz w:val="24"/>
          <w:szCs w:val="24"/>
        </w:rPr>
        <w:t xml:space="preserve">A </w:t>
      </w:r>
      <w:r w:rsidR="008A6610" w:rsidRPr="004B1F96">
        <w:rPr>
          <w:rFonts w:ascii="Times New Roman" w:hAnsi="Times New Roman"/>
          <w:sz w:val="24"/>
          <w:szCs w:val="24"/>
        </w:rPr>
        <w:t xml:space="preserve">Case </w:t>
      </w:r>
      <w:r w:rsidRPr="004B1F96">
        <w:rPr>
          <w:rFonts w:ascii="Times New Roman" w:hAnsi="Times New Roman"/>
          <w:sz w:val="24"/>
          <w:szCs w:val="24"/>
        </w:rPr>
        <w:t>Study</w:t>
      </w:r>
      <w:r w:rsidR="008A6610">
        <w:rPr>
          <w:rFonts w:ascii="Times New Roman" w:hAnsi="Times New Roman"/>
          <w:sz w:val="24"/>
          <w:szCs w:val="24"/>
        </w:rPr>
        <w:t>”.</w:t>
      </w:r>
    </w:p>
    <w:p w14:paraId="56B05BCD" w14:textId="77777777" w:rsidR="00D279F5" w:rsidRPr="004B1F96" w:rsidRDefault="00D279F5" w:rsidP="00D279F5">
      <w:pPr>
        <w:pStyle w:val="ListParagraph"/>
        <w:numPr>
          <w:ilvl w:val="0"/>
          <w:numId w:val="35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 xml:space="preserve">Technical feasibility of </w:t>
      </w:r>
      <w:r w:rsidR="008A6610">
        <w:rPr>
          <w:rFonts w:ascii="Times New Roman" w:hAnsi="Times New Roman"/>
          <w:sz w:val="24"/>
          <w:szCs w:val="24"/>
        </w:rPr>
        <w:t>“</w:t>
      </w:r>
      <w:r w:rsidR="008A6610" w:rsidRPr="004B1F96">
        <w:rPr>
          <w:rFonts w:ascii="Times New Roman" w:hAnsi="Times New Roman"/>
          <w:sz w:val="24"/>
          <w:szCs w:val="24"/>
        </w:rPr>
        <w:t>Argo</w:t>
      </w:r>
      <w:r w:rsidRPr="004B1F96">
        <w:rPr>
          <w:rFonts w:ascii="Times New Roman" w:hAnsi="Times New Roman"/>
          <w:sz w:val="24"/>
          <w:szCs w:val="24"/>
        </w:rPr>
        <w:t xml:space="preserve"> tourism business model in Maharashtra</w:t>
      </w:r>
      <w:r w:rsidR="008A6610">
        <w:rPr>
          <w:rFonts w:ascii="Times New Roman" w:hAnsi="Times New Roman"/>
          <w:sz w:val="24"/>
          <w:szCs w:val="24"/>
        </w:rPr>
        <w:t>.”</w:t>
      </w:r>
    </w:p>
    <w:p w14:paraId="46BE9972" w14:textId="77777777" w:rsidR="00D279F5" w:rsidRPr="004B1F96" w:rsidRDefault="00D279F5" w:rsidP="00D279F5">
      <w:pPr>
        <w:pStyle w:val="ListParagraph"/>
        <w:numPr>
          <w:ilvl w:val="0"/>
          <w:numId w:val="35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>IOPEA Project on Groundnut seed in Rajasthan in collaboration with “Indian oilseed Producers and Exporters Association” under Ministry of Exports government of India.</w:t>
      </w:r>
    </w:p>
    <w:p w14:paraId="19117951" w14:textId="77777777" w:rsidR="00C57CED" w:rsidRPr="004B1F96" w:rsidRDefault="00C57CED" w:rsidP="00C57CED">
      <w:pPr>
        <w:tabs>
          <w:tab w:val="left" w:pos="374"/>
        </w:tabs>
        <w:ind w:right="-1080"/>
        <w:jc w:val="both"/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C57CED" w:rsidRPr="004B1F96" w14:paraId="008FFCE0" w14:textId="77777777" w:rsidTr="00F03380">
        <w:trPr>
          <w:trHeight w:val="261"/>
        </w:trPr>
        <w:tc>
          <w:tcPr>
            <w:tcW w:w="10260" w:type="dxa"/>
            <w:shd w:val="clear" w:color="auto" w:fill="C0C0C0"/>
          </w:tcPr>
          <w:p w14:paraId="4E67D62B" w14:textId="77777777" w:rsidR="00C57CED" w:rsidRPr="004B1F96" w:rsidRDefault="00C57CED" w:rsidP="00C57CED">
            <w:pPr>
              <w:pStyle w:val="Heading7"/>
              <w:rPr>
                <w:rFonts w:ascii="Times New Roman" w:hAnsi="Times New Roman"/>
                <w:b w:val="0"/>
              </w:rPr>
            </w:pPr>
            <w:r w:rsidRPr="004B1F96">
              <w:rPr>
                <w:rFonts w:ascii="Times New Roman" w:hAnsi="Times New Roman"/>
                <w:b w:val="0"/>
              </w:rPr>
              <w:t xml:space="preserve">     PAPER PUBLISHED</w:t>
            </w:r>
          </w:p>
        </w:tc>
      </w:tr>
    </w:tbl>
    <w:p w14:paraId="2EE4DB44" w14:textId="77777777" w:rsidR="00C57CED" w:rsidRPr="004B1F96" w:rsidRDefault="00C57CED" w:rsidP="00C57CED">
      <w:pPr>
        <w:tabs>
          <w:tab w:val="left" w:pos="374"/>
        </w:tabs>
        <w:ind w:right="-1080"/>
        <w:jc w:val="both"/>
      </w:pPr>
    </w:p>
    <w:tbl>
      <w:tblPr>
        <w:tblW w:w="523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083"/>
        <w:gridCol w:w="2065"/>
        <w:gridCol w:w="1657"/>
        <w:gridCol w:w="3338"/>
      </w:tblGrid>
      <w:tr w:rsidR="00C57CED" w:rsidRPr="004B1F96" w14:paraId="30D40625" w14:textId="77777777" w:rsidTr="00F152BC">
        <w:tc>
          <w:tcPr>
            <w:tcW w:w="497" w:type="pct"/>
            <w:vAlign w:val="center"/>
          </w:tcPr>
          <w:p w14:paraId="1CBC9AE5" w14:textId="77777777" w:rsidR="00C57CED" w:rsidRPr="004B1F96" w:rsidRDefault="00C57CED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>S. No.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A8F0458" w14:textId="77777777" w:rsidR="00C57CED" w:rsidRPr="004B1F96" w:rsidRDefault="00C57CED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>Paper Title</w:t>
            </w:r>
          </w:p>
        </w:tc>
        <w:tc>
          <w:tcPr>
            <w:tcW w:w="1017" w:type="pct"/>
            <w:vAlign w:val="center"/>
          </w:tcPr>
          <w:p w14:paraId="2BA66831" w14:textId="77777777" w:rsidR="00C57CED" w:rsidRPr="004B1F96" w:rsidRDefault="00C57CED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>Nature of Publication</w:t>
            </w:r>
          </w:p>
        </w:tc>
        <w:tc>
          <w:tcPr>
            <w:tcW w:w="816" w:type="pct"/>
            <w:vAlign w:val="center"/>
          </w:tcPr>
          <w:p w14:paraId="29F7F52F" w14:textId="77777777" w:rsidR="00C57CED" w:rsidRPr="004B1F96" w:rsidRDefault="00C57CED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>Author / Co-Authored</w:t>
            </w:r>
          </w:p>
        </w:tc>
        <w:tc>
          <w:tcPr>
            <w:tcW w:w="1644" w:type="pct"/>
            <w:vAlign w:val="center"/>
          </w:tcPr>
          <w:p w14:paraId="2885D1F2" w14:textId="77777777" w:rsidR="00C57CED" w:rsidRPr="004B1F96" w:rsidRDefault="00C57CED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>Journal/Conference Name (Volume, Issue, Date)</w:t>
            </w:r>
          </w:p>
        </w:tc>
      </w:tr>
      <w:tr w:rsidR="00C57CED" w:rsidRPr="004B1F96" w14:paraId="4867937E" w14:textId="77777777" w:rsidTr="00D50F32">
        <w:trPr>
          <w:trHeight w:val="1106"/>
        </w:trPr>
        <w:tc>
          <w:tcPr>
            <w:tcW w:w="497" w:type="pct"/>
            <w:vAlign w:val="center"/>
          </w:tcPr>
          <w:p w14:paraId="50FC97BD" w14:textId="77777777" w:rsidR="00C57CED" w:rsidRPr="004B1F96" w:rsidRDefault="00C57CED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>01.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560B23" w14:textId="77777777" w:rsidR="00C57CED" w:rsidRPr="004B1F96" w:rsidRDefault="00C57CED" w:rsidP="00F03380">
            <w:pPr>
              <w:rPr>
                <w:sz w:val="22"/>
                <w:szCs w:val="22"/>
              </w:rPr>
            </w:pPr>
            <w:r w:rsidRPr="004B1F96">
              <w:rPr>
                <w:rStyle w:val="Strong"/>
                <w:b w:val="0"/>
                <w:sz w:val="22"/>
                <w:szCs w:val="22"/>
              </w:rPr>
              <w:t>FIIs in Indian Derivative Markets</w:t>
            </w:r>
            <w:r w:rsidRPr="004B1F96">
              <w:rPr>
                <w:sz w:val="22"/>
                <w:szCs w:val="22"/>
              </w:rPr>
              <w:t>.</w:t>
            </w:r>
          </w:p>
        </w:tc>
        <w:tc>
          <w:tcPr>
            <w:tcW w:w="1017" w:type="pct"/>
            <w:vAlign w:val="center"/>
          </w:tcPr>
          <w:p w14:paraId="50F5F4DD" w14:textId="77777777" w:rsidR="00C57CED" w:rsidRPr="004B1F96" w:rsidRDefault="00C57CED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International Journal and Peer-Reviewed</w:t>
            </w:r>
          </w:p>
        </w:tc>
        <w:tc>
          <w:tcPr>
            <w:tcW w:w="816" w:type="pct"/>
            <w:vAlign w:val="center"/>
          </w:tcPr>
          <w:p w14:paraId="06BF9024" w14:textId="77777777" w:rsidR="00C57CED" w:rsidRPr="004B1F96" w:rsidRDefault="00C57CED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Authored</w:t>
            </w:r>
          </w:p>
        </w:tc>
        <w:tc>
          <w:tcPr>
            <w:tcW w:w="1644" w:type="pct"/>
            <w:vAlign w:val="center"/>
          </w:tcPr>
          <w:p w14:paraId="7E095DFC" w14:textId="77777777" w:rsidR="00C57CED" w:rsidRPr="004B1F96" w:rsidRDefault="00C57CED" w:rsidP="00F03380">
            <w:pPr>
              <w:jc w:val="both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“International Journal of Trends in Economics Management &amp; Technology (IJTEMT)”. By IJTEMT Press, IJTEMT 2013, Volume II Issue I, Feb 2013, pp.2-4</w:t>
            </w:r>
          </w:p>
        </w:tc>
      </w:tr>
      <w:tr w:rsidR="00C57CED" w:rsidRPr="004B1F96" w14:paraId="0DBD97CE" w14:textId="77777777" w:rsidTr="00D50F32">
        <w:trPr>
          <w:trHeight w:val="2177"/>
        </w:trPr>
        <w:tc>
          <w:tcPr>
            <w:tcW w:w="497" w:type="pct"/>
            <w:vAlign w:val="center"/>
          </w:tcPr>
          <w:p w14:paraId="489227DB" w14:textId="77777777" w:rsidR="00C57CED" w:rsidRPr="004B1F96" w:rsidRDefault="00C57CED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>02.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A0FE9A8" w14:textId="77777777" w:rsidR="00C57CED" w:rsidRPr="004B1F96" w:rsidRDefault="00C57CED" w:rsidP="00F03380">
            <w:pPr>
              <w:rPr>
                <w:sz w:val="22"/>
                <w:szCs w:val="22"/>
              </w:rPr>
            </w:pPr>
            <w:r w:rsidRPr="004B1F96">
              <w:rPr>
                <w:rStyle w:val="Strong"/>
                <w:b w:val="0"/>
                <w:sz w:val="22"/>
                <w:szCs w:val="22"/>
              </w:rPr>
              <w:t xml:space="preserve">Role of NGO's For Eradication of Rural Poverty Through Women Empowerment (Case study Reference of MATREE </w:t>
            </w:r>
            <w:proofErr w:type="spellStart"/>
            <w:r w:rsidRPr="004B1F96">
              <w:rPr>
                <w:rStyle w:val="Strong"/>
                <w:b w:val="0"/>
                <w:sz w:val="22"/>
                <w:szCs w:val="22"/>
              </w:rPr>
              <w:t>Tonk</w:t>
            </w:r>
            <w:proofErr w:type="spellEnd"/>
            <w:r w:rsidRPr="004B1F96">
              <w:rPr>
                <w:rStyle w:val="Strong"/>
                <w:b w:val="0"/>
                <w:sz w:val="22"/>
                <w:szCs w:val="22"/>
              </w:rPr>
              <w:t xml:space="preserve"> District of Rajasthan)</w:t>
            </w:r>
          </w:p>
        </w:tc>
        <w:tc>
          <w:tcPr>
            <w:tcW w:w="1017" w:type="pct"/>
            <w:vAlign w:val="center"/>
          </w:tcPr>
          <w:p w14:paraId="3F83977D" w14:textId="77777777" w:rsidR="00C57CED" w:rsidRPr="004B1F96" w:rsidRDefault="00C57CED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International Journal and Peer-Reviewed</w:t>
            </w:r>
          </w:p>
        </w:tc>
        <w:tc>
          <w:tcPr>
            <w:tcW w:w="816" w:type="pct"/>
            <w:vAlign w:val="center"/>
          </w:tcPr>
          <w:p w14:paraId="36577EDC" w14:textId="77777777" w:rsidR="00C57CED" w:rsidRPr="004B1F96" w:rsidRDefault="00C57CED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Authored</w:t>
            </w:r>
          </w:p>
        </w:tc>
        <w:tc>
          <w:tcPr>
            <w:tcW w:w="1644" w:type="pct"/>
            <w:vAlign w:val="center"/>
          </w:tcPr>
          <w:p w14:paraId="55AA9FB4" w14:textId="77777777" w:rsidR="00C57CED" w:rsidRPr="004B1F96" w:rsidRDefault="00C57CED" w:rsidP="00F03380">
            <w:pPr>
              <w:jc w:val="both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“International Journal of Trends in Economics Management &amp; Technology (IJTEMT)”. By IJTEMT Press, IJTEMT 2013, Volume II Issue I, Feb 2013, pp.33-36.</w:t>
            </w:r>
          </w:p>
        </w:tc>
      </w:tr>
      <w:tr w:rsidR="00C57CED" w:rsidRPr="004B1F96" w14:paraId="36C16740" w14:textId="77777777" w:rsidTr="00D50F32">
        <w:trPr>
          <w:trHeight w:val="1520"/>
        </w:trPr>
        <w:tc>
          <w:tcPr>
            <w:tcW w:w="497" w:type="pct"/>
            <w:vAlign w:val="center"/>
          </w:tcPr>
          <w:p w14:paraId="3D758464" w14:textId="77777777" w:rsidR="00C57CED" w:rsidRPr="004B1F96" w:rsidRDefault="00C57CED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lastRenderedPageBreak/>
              <w:t>03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064BFE6" w14:textId="77777777" w:rsidR="00C57CED" w:rsidRPr="004B1F96" w:rsidRDefault="00C57CED" w:rsidP="00F03380">
            <w:pPr>
              <w:rPr>
                <w:rStyle w:val="Strong"/>
                <w:b w:val="0"/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Marketing of Off- Season Vegetables: Present Status, Issues and Challenges</w:t>
            </w:r>
          </w:p>
        </w:tc>
        <w:tc>
          <w:tcPr>
            <w:tcW w:w="1017" w:type="pct"/>
            <w:vAlign w:val="center"/>
          </w:tcPr>
          <w:p w14:paraId="1422D703" w14:textId="77777777" w:rsidR="00C57CED" w:rsidRPr="004B1F96" w:rsidRDefault="00C57CED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National seminar Proceedings </w:t>
            </w:r>
          </w:p>
        </w:tc>
        <w:tc>
          <w:tcPr>
            <w:tcW w:w="816" w:type="pct"/>
            <w:vAlign w:val="center"/>
          </w:tcPr>
          <w:p w14:paraId="179F5C9E" w14:textId="77777777" w:rsidR="00C57CED" w:rsidRPr="004B1F96" w:rsidRDefault="00C57CED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Authored</w:t>
            </w:r>
          </w:p>
        </w:tc>
        <w:tc>
          <w:tcPr>
            <w:tcW w:w="1644" w:type="pct"/>
            <w:vAlign w:val="center"/>
          </w:tcPr>
          <w:p w14:paraId="57B0DAA9" w14:textId="77777777" w:rsidR="00C57CED" w:rsidRPr="004B1F96" w:rsidRDefault="00C57CED" w:rsidP="00F03380">
            <w:pPr>
              <w:jc w:val="both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Indian Society of Agricultural Marketing, Nagpur and Kumaun University. Published 2012 pp138-148</w:t>
            </w:r>
          </w:p>
        </w:tc>
      </w:tr>
      <w:tr w:rsidR="00C57CED" w:rsidRPr="004B1F96" w14:paraId="14B25588" w14:textId="77777777" w:rsidTr="00D50F32">
        <w:trPr>
          <w:trHeight w:val="2321"/>
        </w:trPr>
        <w:tc>
          <w:tcPr>
            <w:tcW w:w="497" w:type="pct"/>
            <w:vAlign w:val="center"/>
          </w:tcPr>
          <w:p w14:paraId="34A2E4A2" w14:textId="77777777" w:rsidR="00C57CED" w:rsidRPr="004B1F96" w:rsidRDefault="00C57CED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>4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829E148" w14:textId="77777777" w:rsidR="00C57CED" w:rsidRPr="004B1F96" w:rsidRDefault="00C57CED" w:rsidP="00F03380">
            <w:pPr>
              <w:jc w:val="both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Analysis of Basic Infrastructure Facilities Available for Vegetable Production and Marketing </w:t>
            </w:r>
          </w:p>
          <w:p w14:paraId="29B47D78" w14:textId="77777777" w:rsidR="00C57CED" w:rsidRPr="004B1F96" w:rsidRDefault="00C57CED" w:rsidP="00F03380">
            <w:pPr>
              <w:jc w:val="both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A Case of Nainital District of Uttarakhand</w:t>
            </w:r>
          </w:p>
          <w:p w14:paraId="0C3E372B" w14:textId="77777777" w:rsidR="00C57CED" w:rsidRPr="004B1F96" w:rsidRDefault="00C57CED" w:rsidP="00F03380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49D7268A" w14:textId="77777777" w:rsidR="00C57CED" w:rsidRPr="004B1F96" w:rsidRDefault="00C57CED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International Journal and Peer-Reviewed</w:t>
            </w:r>
          </w:p>
        </w:tc>
        <w:tc>
          <w:tcPr>
            <w:tcW w:w="816" w:type="pct"/>
            <w:vAlign w:val="center"/>
          </w:tcPr>
          <w:p w14:paraId="5DEE65A1" w14:textId="77777777" w:rsidR="00C57CED" w:rsidRPr="004B1F96" w:rsidRDefault="00C57CED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Authored</w:t>
            </w:r>
          </w:p>
        </w:tc>
        <w:tc>
          <w:tcPr>
            <w:tcW w:w="1644" w:type="pct"/>
            <w:vAlign w:val="center"/>
          </w:tcPr>
          <w:p w14:paraId="1DBDC81A" w14:textId="77777777" w:rsidR="00C57CED" w:rsidRPr="004B1F96" w:rsidRDefault="00C57CED" w:rsidP="00F03380">
            <w:pPr>
              <w:jc w:val="both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“International Journal of Trends in Economics Management &amp; Technology (IJTEMT)”. By IJTEMT Press, IJTEMT 2013, EISSN: 2321-5518; Vol. II, Issue VI, Dec. 2013</w:t>
            </w:r>
          </w:p>
        </w:tc>
      </w:tr>
      <w:tr w:rsidR="00FA54B4" w:rsidRPr="004B1F96" w14:paraId="5EA8E77D" w14:textId="77777777" w:rsidTr="00F152BC">
        <w:trPr>
          <w:trHeight w:val="2532"/>
        </w:trPr>
        <w:tc>
          <w:tcPr>
            <w:tcW w:w="497" w:type="pct"/>
            <w:vAlign w:val="center"/>
          </w:tcPr>
          <w:p w14:paraId="1887EBD8" w14:textId="77777777" w:rsidR="00FA54B4" w:rsidRPr="004B1F96" w:rsidRDefault="00FA54B4" w:rsidP="00F03380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>5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6F821B" w14:textId="77777777" w:rsidR="00FA54B4" w:rsidRPr="004B1F96" w:rsidRDefault="00FA54B4" w:rsidP="00F03380">
            <w:pPr>
              <w:jc w:val="both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Impact of Traditional Value Chain on Farmer’s Profit: A case of Vegetable growers in Nainital District of Uttarakhand.  </w:t>
            </w:r>
          </w:p>
        </w:tc>
        <w:tc>
          <w:tcPr>
            <w:tcW w:w="1017" w:type="pct"/>
            <w:vAlign w:val="center"/>
          </w:tcPr>
          <w:p w14:paraId="1DDF07F9" w14:textId="77777777" w:rsidR="00FA54B4" w:rsidRPr="004B1F96" w:rsidRDefault="00FA54B4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Agro Supply Chain </w:t>
            </w:r>
          </w:p>
          <w:p w14:paraId="10419DD9" w14:textId="77777777" w:rsidR="00FA54B4" w:rsidRPr="004B1F96" w:rsidRDefault="00FA54B4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Conference </w:t>
            </w:r>
          </w:p>
          <w:p w14:paraId="40513EC3" w14:textId="77777777" w:rsidR="00FA54B4" w:rsidRPr="004B1F96" w:rsidRDefault="00FA54B4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" w:type="pct"/>
            <w:vAlign w:val="center"/>
          </w:tcPr>
          <w:p w14:paraId="07E189C6" w14:textId="77777777" w:rsidR="00FA54B4" w:rsidRPr="004B1F96" w:rsidRDefault="00FA54B4" w:rsidP="00F03380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Authored </w:t>
            </w:r>
          </w:p>
        </w:tc>
        <w:tc>
          <w:tcPr>
            <w:tcW w:w="1644" w:type="pct"/>
            <w:vAlign w:val="center"/>
          </w:tcPr>
          <w:p w14:paraId="726F169E" w14:textId="77777777" w:rsidR="00FA54B4" w:rsidRPr="004B1F96" w:rsidRDefault="00FA54B4" w:rsidP="00FA54B4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Agro Supply Chain </w:t>
            </w:r>
          </w:p>
          <w:p w14:paraId="2AC39340" w14:textId="77777777" w:rsidR="00FA54B4" w:rsidRPr="004B1F96" w:rsidRDefault="00FA54B4" w:rsidP="00FA54B4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Conference </w:t>
            </w:r>
          </w:p>
          <w:p w14:paraId="2BF4CECD" w14:textId="77777777" w:rsidR="00FA54B4" w:rsidRPr="004B1F96" w:rsidRDefault="00FA54B4" w:rsidP="00FA54B4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(ASCC-2014)</w:t>
            </w:r>
          </w:p>
          <w:p w14:paraId="69AE4C10" w14:textId="77777777" w:rsidR="00FA54B4" w:rsidRPr="004B1F96" w:rsidRDefault="00FA54B4" w:rsidP="00FA54B4">
            <w:pPr>
              <w:jc w:val="both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 xml:space="preserve">                Proceedings</w:t>
            </w:r>
          </w:p>
        </w:tc>
      </w:tr>
      <w:tr w:rsidR="00DE4518" w:rsidRPr="004B1F96" w14:paraId="2331ED41" w14:textId="77777777" w:rsidTr="00F152BC">
        <w:trPr>
          <w:trHeight w:val="2532"/>
        </w:trPr>
        <w:tc>
          <w:tcPr>
            <w:tcW w:w="497" w:type="pct"/>
            <w:vAlign w:val="center"/>
          </w:tcPr>
          <w:p w14:paraId="10C592E9" w14:textId="77777777" w:rsidR="00DE4518" w:rsidRPr="004B1F96" w:rsidRDefault="00DE4518" w:rsidP="00DE4518">
            <w:pPr>
              <w:jc w:val="center"/>
              <w:rPr>
                <w:sz w:val="22"/>
              </w:rPr>
            </w:pPr>
            <w:r w:rsidRPr="004B1F96">
              <w:rPr>
                <w:sz w:val="22"/>
              </w:rPr>
              <w:t xml:space="preserve">6 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A1A8B9" w14:textId="77777777" w:rsidR="00DE4518" w:rsidRPr="004B1F96" w:rsidRDefault="00DE4518" w:rsidP="00DE4518">
            <w:pPr>
              <w:jc w:val="both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Economy Vs Ecology: Sustainable Tourism Development in a Himalayan State- Role of Avian Tourism</w:t>
            </w:r>
          </w:p>
        </w:tc>
        <w:tc>
          <w:tcPr>
            <w:tcW w:w="1017" w:type="pct"/>
            <w:vAlign w:val="center"/>
          </w:tcPr>
          <w:p w14:paraId="02D27DE7" w14:textId="77777777" w:rsidR="00DE4518" w:rsidRPr="004B1F96" w:rsidRDefault="00DE4518" w:rsidP="00DE4518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International Journal and Peer-Reviewed</w:t>
            </w:r>
          </w:p>
        </w:tc>
        <w:tc>
          <w:tcPr>
            <w:tcW w:w="816" w:type="pct"/>
            <w:vAlign w:val="center"/>
          </w:tcPr>
          <w:p w14:paraId="6034BF56" w14:textId="77777777" w:rsidR="00DE4518" w:rsidRPr="004B1F96" w:rsidRDefault="00DE4518" w:rsidP="00DE4518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Authored</w:t>
            </w:r>
          </w:p>
        </w:tc>
        <w:tc>
          <w:tcPr>
            <w:tcW w:w="1644" w:type="pct"/>
            <w:vAlign w:val="center"/>
          </w:tcPr>
          <w:p w14:paraId="629D3DD4" w14:textId="77777777" w:rsidR="00DE4518" w:rsidRDefault="00DE4518" w:rsidP="00DE4518">
            <w:pPr>
              <w:jc w:val="center"/>
              <w:rPr>
                <w:sz w:val="22"/>
                <w:szCs w:val="22"/>
              </w:rPr>
            </w:pPr>
            <w:r w:rsidRPr="004B1F96">
              <w:rPr>
                <w:sz w:val="22"/>
                <w:szCs w:val="22"/>
              </w:rPr>
              <w:t>Research Journal of Social Science and Management</w:t>
            </w:r>
          </w:p>
          <w:p w14:paraId="4559DAF6" w14:textId="77777777" w:rsidR="008A6610" w:rsidRPr="004B1F96" w:rsidRDefault="008A6610" w:rsidP="00DE45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67A0F1" w14:textId="77777777" w:rsidR="00C57CED" w:rsidRPr="004B1F96" w:rsidRDefault="00C57CED" w:rsidP="008A416E">
      <w:pPr>
        <w:ind w:right="-1080"/>
        <w:jc w:val="both"/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E0202A" w:rsidRPr="004B1F96" w14:paraId="69201C95" w14:textId="77777777" w:rsidTr="00F746FC">
        <w:trPr>
          <w:trHeight w:val="261"/>
        </w:trPr>
        <w:tc>
          <w:tcPr>
            <w:tcW w:w="10260" w:type="dxa"/>
            <w:shd w:val="clear" w:color="auto" w:fill="C0C0C0"/>
          </w:tcPr>
          <w:p w14:paraId="1B961E96" w14:textId="77777777" w:rsidR="00E0202A" w:rsidRPr="004B1F96" w:rsidRDefault="00E0202A" w:rsidP="00F746FC">
            <w:pPr>
              <w:ind w:right="-1080"/>
            </w:pPr>
            <w:r w:rsidRPr="004B1F96">
              <w:t xml:space="preserve">   </w:t>
            </w:r>
            <w:r w:rsidR="00521983" w:rsidRPr="004B1F96">
              <w:rPr>
                <w:lang w:val="en-IN"/>
              </w:rPr>
              <w:t xml:space="preserve">TEACHING ASSIGNMENTS IN OTHER INSTITUTES </w:t>
            </w:r>
          </w:p>
        </w:tc>
      </w:tr>
    </w:tbl>
    <w:p w14:paraId="786867BF" w14:textId="77777777" w:rsidR="00DB0016" w:rsidRPr="00DB0016" w:rsidRDefault="004B1F96" w:rsidP="004B1F96">
      <w:pPr>
        <w:pStyle w:val="ListParagraph"/>
        <w:numPr>
          <w:ilvl w:val="0"/>
          <w:numId w:val="36"/>
        </w:numPr>
        <w:ind w:right="-1080"/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</w:rPr>
        <w:t xml:space="preserve"> </w:t>
      </w:r>
      <w:r w:rsidRPr="00DB0016">
        <w:rPr>
          <w:rFonts w:ascii="Times New Roman" w:hAnsi="Times New Roman"/>
          <w:sz w:val="24"/>
          <w:szCs w:val="24"/>
        </w:rPr>
        <w:t>Lectures on Economic</w:t>
      </w:r>
      <w:r w:rsidR="008A6610" w:rsidRPr="00DB0016">
        <w:rPr>
          <w:rFonts w:ascii="Times New Roman" w:hAnsi="Times New Roman"/>
          <w:sz w:val="24"/>
          <w:szCs w:val="24"/>
        </w:rPr>
        <w:t>s &amp;</w:t>
      </w:r>
      <w:r w:rsidRPr="00DB0016">
        <w:rPr>
          <w:rFonts w:ascii="Times New Roman" w:hAnsi="Times New Roman"/>
          <w:sz w:val="24"/>
          <w:szCs w:val="24"/>
        </w:rPr>
        <w:t xml:space="preserve"> Financial Management in </w:t>
      </w:r>
      <w:r w:rsidRPr="00DB0016">
        <w:rPr>
          <w:rFonts w:ascii="Times New Roman" w:hAnsi="Times New Roman"/>
          <w:sz w:val="24"/>
          <w:szCs w:val="24"/>
          <w:lang w:val="en"/>
        </w:rPr>
        <w:t>Bipin Tripathi Kumaon</w:t>
      </w:r>
      <w:r w:rsidR="008A6610" w:rsidRPr="00DB0016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DB0016">
        <w:rPr>
          <w:rFonts w:ascii="Times New Roman" w:hAnsi="Times New Roman"/>
          <w:sz w:val="24"/>
          <w:szCs w:val="24"/>
          <w:lang w:val="en"/>
        </w:rPr>
        <w:t xml:space="preserve">Institute of </w:t>
      </w:r>
    </w:p>
    <w:p w14:paraId="0FF573E5" w14:textId="623723E1" w:rsidR="004B1F96" w:rsidRPr="00DB0016" w:rsidRDefault="004B1F96" w:rsidP="00DB0016">
      <w:pPr>
        <w:pStyle w:val="ListParagraph"/>
        <w:ind w:right="-1080"/>
        <w:jc w:val="both"/>
        <w:rPr>
          <w:rFonts w:ascii="Times New Roman" w:hAnsi="Times New Roman"/>
          <w:sz w:val="24"/>
          <w:szCs w:val="24"/>
        </w:rPr>
      </w:pPr>
      <w:r w:rsidRPr="00DB0016">
        <w:rPr>
          <w:rFonts w:ascii="Times New Roman" w:hAnsi="Times New Roman"/>
          <w:sz w:val="24"/>
          <w:szCs w:val="24"/>
          <w:lang w:val="en"/>
        </w:rPr>
        <w:t>Technolog</w:t>
      </w:r>
      <w:r w:rsidR="008A6610" w:rsidRPr="00DB0016">
        <w:rPr>
          <w:rFonts w:ascii="Times New Roman" w:hAnsi="Times New Roman"/>
          <w:sz w:val="24"/>
          <w:szCs w:val="24"/>
          <w:lang w:val="en"/>
        </w:rPr>
        <w:t xml:space="preserve">y                 </w:t>
      </w:r>
    </w:p>
    <w:p w14:paraId="566BE405" w14:textId="77777777" w:rsidR="004B1F96" w:rsidRPr="00DB0016" w:rsidRDefault="004B1F96" w:rsidP="004B1F96">
      <w:pPr>
        <w:pStyle w:val="ListParagraph"/>
        <w:numPr>
          <w:ilvl w:val="0"/>
          <w:numId w:val="36"/>
        </w:numPr>
        <w:ind w:right="-1080"/>
        <w:jc w:val="both"/>
        <w:rPr>
          <w:rFonts w:ascii="Times New Roman" w:hAnsi="Times New Roman"/>
          <w:sz w:val="24"/>
          <w:szCs w:val="24"/>
        </w:rPr>
      </w:pPr>
      <w:r w:rsidRPr="00DB0016">
        <w:rPr>
          <w:rFonts w:ascii="Times New Roman" w:hAnsi="Times New Roman"/>
          <w:sz w:val="24"/>
          <w:szCs w:val="24"/>
        </w:rPr>
        <w:t xml:space="preserve">Lectures on Marketing and Corporate </w:t>
      </w:r>
      <w:r w:rsidR="008A6610" w:rsidRPr="00DB0016">
        <w:rPr>
          <w:rFonts w:ascii="Times New Roman" w:hAnsi="Times New Roman"/>
          <w:sz w:val="24"/>
          <w:szCs w:val="24"/>
        </w:rPr>
        <w:t>G</w:t>
      </w:r>
      <w:r w:rsidRPr="00DB0016">
        <w:rPr>
          <w:rFonts w:ascii="Times New Roman" w:hAnsi="Times New Roman"/>
          <w:sz w:val="24"/>
          <w:szCs w:val="24"/>
        </w:rPr>
        <w:t xml:space="preserve">overnance in Open University </w:t>
      </w:r>
    </w:p>
    <w:p w14:paraId="041766C4" w14:textId="77777777" w:rsidR="004B1F96" w:rsidRPr="00DB0016" w:rsidRDefault="004B1F96" w:rsidP="004B1F96">
      <w:pPr>
        <w:pStyle w:val="ListParagraph"/>
        <w:numPr>
          <w:ilvl w:val="0"/>
          <w:numId w:val="36"/>
        </w:numPr>
        <w:ind w:right="-1080"/>
        <w:jc w:val="both"/>
        <w:rPr>
          <w:rFonts w:ascii="Times New Roman" w:hAnsi="Times New Roman"/>
          <w:sz w:val="24"/>
          <w:szCs w:val="24"/>
        </w:rPr>
      </w:pPr>
      <w:r w:rsidRPr="00DB0016">
        <w:rPr>
          <w:rFonts w:ascii="Times New Roman" w:hAnsi="Times New Roman"/>
          <w:sz w:val="24"/>
          <w:szCs w:val="24"/>
        </w:rPr>
        <w:t xml:space="preserve">Lectures on Environmental Science and Management in Department of Pharmaceuticals </w:t>
      </w:r>
    </w:p>
    <w:p w14:paraId="10CE239B" w14:textId="77777777" w:rsidR="004B1F96" w:rsidRPr="00DB0016" w:rsidRDefault="004B1F96" w:rsidP="004B1F96">
      <w:pPr>
        <w:pStyle w:val="ListParagraph"/>
        <w:ind w:right="-1080"/>
        <w:jc w:val="both"/>
        <w:rPr>
          <w:rFonts w:ascii="Times New Roman" w:hAnsi="Times New Roman"/>
          <w:sz w:val="24"/>
          <w:szCs w:val="24"/>
        </w:rPr>
      </w:pPr>
      <w:r w:rsidRPr="00DB0016">
        <w:rPr>
          <w:rFonts w:ascii="Times New Roman" w:hAnsi="Times New Roman"/>
          <w:sz w:val="24"/>
          <w:szCs w:val="24"/>
        </w:rPr>
        <w:t xml:space="preserve">Sciences, Bhimtal. </w:t>
      </w:r>
    </w:p>
    <w:p w14:paraId="4F389FD7" w14:textId="77777777" w:rsidR="00E0202A" w:rsidRPr="004B1F96" w:rsidRDefault="00E0202A" w:rsidP="008A416E">
      <w:pPr>
        <w:ind w:right="-1080"/>
        <w:jc w:val="both"/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C57CED" w:rsidRPr="004B1F96" w14:paraId="4BC606E8" w14:textId="77777777" w:rsidTr="00F03380">
        <w:trPr>
          <w:trHeight w:val="261"/>
        </w:trPr>
        <w:tc>
          <w:tcPr>
            <w:tcW w:w="10260" w:type="dxa"/>
            <w:shd w:val="clear" w:color="auto" w:fill="C0C0C0"/>
          </w:tcPr>
          <w:p w14:paraId="4A58CD3A" w14:textId="77777777" w:rsidR="00C57CED" w:rsidRPr="004B1F96" w:rsidRDefault="00C57CED" w:rsidP="00F03380">
            <w:pPr>
              <w:ind w:right="-1080"/>
            </w:pPr>
            <w:r w:rsidRPr="004B1F96">
              <w:t xml:space="preserve">   SEMINARS</w:t>
            </w:r>
          </w:p>
        </w:tc>
      </w:tr>
    </w:tbl>
    <w:p w14:paraId="0703CE26" w14:textId="77777777" w:rsidR="00C57CED" w:rsidRPr="004B1F96" w:rsidRDefault="00C57CED" w:rsidP="008A416E">
      <w:pPr>
        <w:ind w:right="-108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2771"/>
        <w:gridCol w:w="4295"/>
        <w:gridCol w:w="1840"/>
      </w:tblGrid>
      <w:tr w:rsidR="008D7D2D" w:rsidRPr="004B1F96" w14:paraId="64A1C053" w14:textId="77777777" w:rsidTr="008D7D2D">
        <w:trPr>
          <w:trHeight w:val="289"/>
        </w:trPr>
        <w:tc>
          <w:tcPr>
            <w:tcW w:w="410" w:type="pct"/>
          </w:tcPr>
          <w:p w14:paraId="38082F71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S.No.</w:t>
            </w:r>
          </w:p>
        </w:tc>
        <w:tc>
          <w:tcPr>
            <w:tcW w:w="1428" w:type="pct"/>
          </w:tcPr>
          <w:p w14:paraId="2D10DF43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Status as Organizer</w:t>
            </w:r>
          </w:p>
        </w:tc>
        <w:tc>
          <w:tcPr>
            <w:tcW w:w="2213" w:type="pct"/>
          </w:tcPr>
          <w:p w14:paraId="7B51E5AD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Title of the conference/ seminar</w:t>
            </w:r>
          </w:p>
        </w:tc>
        <w:tc>
          <w:tcPr>
            <w:tcW w:w="948" w:type="pct"/>
          </w:tcPr>
          <w:p w14:paraId="0FE523F9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Year and Dates</w:t>
            </w:r>
          </w:p>
        </w:tc>
      </w:tr>
      <w:tr w:rsidR="008D7D2D" w:rsidRPr="004B1F96" w14:paraId="66925987" w14:textId="77777777" w:rsidTr="008D7D2D">
        <w:tc>
          <w:tcPr>
            <w:tcW w:w="410" w:type="pct"/>
          </w:tcPr>
          <w:p w14:paraId="2C5C2B30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pct"/>
          </w:tcPr>
          <w:p w14:paraId="66F18DA7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Organizing Member</w:t>
            </w:r>
          </w:p>
        </w:tc>
        <w:tc>
          <w:tcPr>
            <w:tcW w:w="2213" w:type="pct"/>
          </w:tcPr>
          <w:p w14:paraId="5BD428DE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Status Issue and Challenges of Agriculture Marketing, organised by, ISOAM Nagpur.</w:t>
            </w:r>
          </w:p>
        </w:tc>
        <w:tc>
          <w:tcPr>
            <w:tcW w:w="948" w:type="pct"/>
          </w:tcPr>
          <w:p w14:paraId="7530A762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June 2011</w:t>
            </w:r>
          </w:p>
        </w:tc>
      </w:tr>
      <w:tr w:rsidR="00627AAB" w:rsidRPr="004B1F96" w14:paraId="6703A602" w14:textId="77777777" w:rsidTr="008D7D2D">
        <w:trPr>
          <w:trHeight w:val="620"/>
        </w:trPr>
        <w:tc>
          <w:tcPr>
            <w:tcW w:w="410" w:type="pct"/>
          </w:tcPr>
          <w:p w14:paraId="178184DC" w14:textId="77777777" w:rsidR="00627AAB" w:rsidRPr="004B1F96" w:rsidRDefault="00627AAB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28" w:type="pct"/>
          </w:tcPr>
          <w:p w14:paraId="5ED2A637" w14:textId="77777777" w:rsidR="00627AAB" w:rsidRPr="004B1F96" w:rsidRDefault="00627AAB" w:rsidP="00627AA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 xml:space="preserve">Participation in Workshops and Seminars </w:t>
            </w:r>
          </w:p>
        </w:tc>
        <w:tc>
          <w:tcPr>
            <w:tcW w:w="3161" w:type="pct"/>
            <w:gridSpan w:val="2"/>
          </w:tcPr>
          <w:p w14:paraId="523F71F5" w14:textId="77777777" w:rsidR="00627AAB" w:rsidRPr="004B1F96" w:rsidRDefault="00627AAB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 xml:space="preserve">Total Number </w:t>
            </w:r>
            <w:r w:rsidR="008A66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7EA9" w:rsidRPr="004B1F96" w14:paraId="6845C743" w14:textId="77777777" w:rsidTr="008D7D2D">
        <w:trPr>
          <w:trHeight w:val="620"/>
        </w:trPr>
        <w:tc>
          <w:tcPr>
            <w:tcW w:w="410" w:type="pct"/>
          </w:tcPr>
          <w:p w14:paraId="12048B0C" w14:textId="77777777" w:rsidR="00267EA9" w:rsidRPr="004B1F96" w:rsidRDefault="00267EA9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28" w:type="pct"/>
          </w:tcPr>
          <w:p w14:paraId="5357098D" w14:textId="77777777" w:rsidR="00267EA9" w:rsidRPr="004B1F96" w:rsidRDefault="00267EA9" w:rsidP="00627AA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 xml:space="preserve">Participation in Faculty Development Programme </w:t>
            </w:r>
          </w:p>
        </w:tc>
        <w:tc>
          <w:tcPr>
            <w:tcW w:w="3161" w:type="pct"/>
            <w:gridSpan w:val="2"/>
          </w:tcPr>
          <w:p w14:paraId="4D1636EC" w14:textId="77777777" w:rsidR="00267EA9" w:rsidRPr="004B1F96" w:rsidRDefault="00267EA9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 xml:space="preserve">Total: 1 </w:t>
            </w:r>
          </w:p>
        </w:tc>
      </w:tr>
    </w:tbl>
    <w:p w14:paraId="57FA32C6" w14:textId="77777777" w:rsidR="00C57CED" w:rsidRDefault="00C57CED" w:rsidP="008A416E">
      <w:pPr>
        <w:ind w:right="-1080"/>
        <w:jc w:val="both"/>
      </w:pPr>
    </w:p>
    <w:p w14:paraId="347AC32D" w14:textId="77777777" w:rsidR="00521983" w:rsidRDefault="00521983" w:rsidP="008A416E">
      <w:pPr>
        <w:ind w:right="-1080"/>
        <w:jc w:val="both"/>
      </w:pPr>
    </w:p>
    <w:p w14:paraId="649E68BE" w14:textId="77777777" w:rsidR="00521983" w:rsidRPr="004B1F96" w:rsidRDefault="00521983" w:rsidP="008A416E">
      <w:pPr>
        <w:ind w:right="-1080"/>
        <w:jc w:val="both"/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C57CED" w:rsidRPr="004B1F96" w14:paraId="2778B6F7" w14:textId="77777777" w:rsidTr="00F03380">
        <w:trPr>
          <w:trHeight w:val="261"/>
        </w:trPr>
        <w:tc>
          <w:tcPr>
            <w:tcW w:w="10260" w:type="dxa"/>
            <w:shd w:val="clear" w:color="auto" w:fill="C0C0C0"/>
          </w:tcPr>
          <w:p w14:paraId="2C25213C" w14:textId="77777777" w:rsidR="00C57CED" w:rsidRPr="004B1F96" w:rsidRDefault="00C57CED" w:rsidP="00F03380">
            <w:pPr>
              <w:ind w:right="-1080"/>
            </w:pPr>
            <w:bookmarkStart w:id="2" w:name="_Hlk499449419"/>
            <w:r w:rsidRPr="004B1F96">
              <w:t xml:space="preserve">   </w:t>
            </w:r>
            <w:r w:rsidR="00521983" w:rsidRPr="004B1F96">
              <w:rPr>
                <w:lang w:val="en-IN"/>
              </w:rPr>
              <w:t xml:space="preserve">MEMBERSHIP </w:t>
            </w:r>
            <w:r w:rsidR="00521983">
              <w:rPr>
                <w:lang w:val="en-IN"/>
              </w:rPr>
              <w:t>OF P</w:t>
            </w:r>
            <w:r w:rsidR="00521983" w:rsidRPr="004B1F96">
              <w:rPr>
                <w:lang w:val="en-IN"/>
              </w:rPr>
              <w:t>ROFESSIONAL ORGANISATION/ ASSOCIATION</w:t>
            </w:r>
          </w:p>
        </w:tc>
      </w:tr>
      <w:bookmarkEnd w:id="2"/>
    </w:tbl>
    <w:p w14:paraId="5D0FF619" w14:textId="77777777" w:rsidR="00C57CED" w:rsidRPr="004B1F96" w:rsidRDefault="00C57CED" w:rsidP="008A416E">
      <w:pPr>
        <w:ind w:right="-108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6235"/>
        <w:gridCol w:w="2670"/>
      </w:tblGrid>
      <w:tr w:rsidR="00C57CED" w:rsidRPr="004B1F96" w14:paraId="0FFB04F6" w14:textId="77777777" w:rsidTr="008D7D2D">
        <w:tc>
          <w:tcPr>
            <w:tcW w:w="411" w:type="pct"/>
          </w:tcPr>
          <w:p w14:paraId="48610B27" w14:textId="77777777" w:rsidR="00C57CED" w:rsidRPr="004B1F96" w:rsidRDefault="00C57CED" w:rsidP="00F033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S.No.</w:t>
            </w:r>
          </w:p>
        </w:tc>
        <w:tc>
          <w:tcPr>
            <w:tcW w:w="3213" w:type="pct"/>
          </w:tcPr>
          <w:p w14:paraId="4DF5AA7D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Name of the Association/ Organisation</w:t>
            </w:r>
          </w:p>
        </w:tc>
        <w:tc>
          <w:tcPr>
            <w:tcW w:w="1376" w:type="pct"/>
          </w:tcPr>
          <w:p w14:paraId="649A56A6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Status of Membership</w:t>
            </w:r>
          </w:p>
        </w:tc>
      </w:tr>
      <w:tr w:rsidR="00C57CED" w:rsidRPr="004B1F96" w14:paraId="229FA401" w14:textId="77777777" w:rsidTr="008D7D2D">
        <w:trPr>
          <w:trHeight w:val="808"/>
        </w:trPr>
        <w:tc>
          <w:tcPr>
            <w:tcW w:w="411" w:type="pct"/>
          </w:tcPr>
          <w:p w14:paraId="2BF9FF00" w14:textId="77777777" w:rsidR="00C57CED" w:rsidRPr="004B1F96" w:rsidRDefault="00C57CED" w:rsidP="00F033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3213" w:type="pct"/>
          </w:tcPr>
          <w:p w14:paraId="30B86E3B" w14:textId="77777777" w:rsidR="00C57CED" w:rsidRPr="004B1F96" w:rsidRDefault="00C57CED" w:rsidP="00F0338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 xml:space="preserve">“International Journal of Trends in Economics Management &amp; Technology (IJTEMT)Membership No: </w:t>
            </w:r>
            <w:r w:rsidRPr="004B1F96">
              <w:rPr>
                <w:rFonts w:ascii="Times New Roman" w:hAnsi="Times New Roman"/>
                <w:bCs/>
                <w:sz w:val="24"/>
                <w:szCs w:val="24"/>
              </w:rPr>
              <w:t>201303011</w:t>
            </w:r>
          </w:p>
        </w:tc>
        <w:tc>
          <w:tcPr>
            <w:tcW w:w="1376" w:type="pct"/>
          </w:tcPr>
          <w:p w14:paraId="2E698EFF" w14:textId="77777777" w:rsidR="00C57CED" w:rsidRPr="004B1F96" w:rsidRDefault="00C57CED" w:rsidP="00F033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96">
              <w:rPr>
                <w:rFonts w:ascii="Times New Roman" w:hAnsi="Times New Roman"/>
                <w:sz w:val="24"/>
                <w:szCs w:val="24"/>
              </w:rPr>
              <w:t>Life Time</w:t>
            </w:r>
          </w:p>
        </w:tc>
      </w:tr>
    </w:tbl>
    <w:p w14:paraId="61638C42" w14:textId="77777777" w:rsidR="00C57CED" w:rsidRPr="004B1F96" w:rsidRDefault="00C57CED" w:rsidP="008A416E">
      <w:pPr>
        <w:ind w:right="-1080"/>
        <w:jc w:val="both"/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8A416E" w:rsidRPr="004B1F96" w14:paraId="3F12754B" w14:textId="77777777">
        <w:trPr>
          <w:trHeight w:val="261"/>
        </w:trPr>
        <w:tc>
          <w:tcPr>
            <w:tcW w:w="10260" w:type="dxa"/>
            <w:shd w:val="clear" w:color="auto" w:fill="C0C0C0"/>
          </w:tcPr>
          <w:p w14:paraId="4308AE45" w14:textId="77777777" w:rsidR="008A416E" w:rsidRPr="004B1F96" w:rsidRDefault="008A416E" w:rsidP="002C001B">
            <w:pPr>
              <w:ind w:right="-1080"/>
            </w:pPr>
            <w:r w:rsidRPr="004B1F96">
              <w:t xml:space="preserve">   AWARDS AND RECOGNITION</w:t>
            </w:r>
            <w:r w:rsidR="00DF2E1F" w:rsidRPr="004B1F96">
              <w:t>S</w:t>
            </w:r>
            <w:r w:rsidRPr="004B1F96">
              <w:t xml:space="preserve"> </w:t>
            </w:r>
          </w:p>
        </w:tc>
      </w:tr>
    </w:tbl>
    <w:p w14:paraId="422A8B1F" w14:textId="77777777" w:rsidR="008D7D2D" w:rsidRPr="004B1F96" w:rsidRDefault="00A34039" w:rsidP="008F52D7">
      <w:pPr>
        <w:pStyle w:val="ListParagraph"/>
        <w:numPr>
          <w:ilvl w:val="0"/>
          <w:numId w:val="30"/>
        </w:num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 xml:space="preserve">Best paper award </w:t>
      </w:r>
      <w:r w:rsidRPr="004B1F96">
        <w:rPr>
          <w:rFonts w:ascii="Times New Roman" w:hAnsi="Times New Roman"/>
          <w:i/>
          <w:sz w:val="24"/>
          <w:szCs w:val="24"/>
        </w:rPr>
        <w:t>“International Conference on Management of Infrastructure</w:t>
      </w:r>
      <w:r w:rsidRPr="004B1F96">
        <w:rPr>
          <w:rFonts w:ascii="Times New Roman" w:hAnsi="Times New Roman"/>
          <w:sz w:val="24"/>
          <w:szCs w:val="24"/>
        </w:rPr>
        <w:t>”, College of Management and Economic Studies, UPES, Dehradun</w:t>
      </w:r>
      <w:r w:rsidR="008A6610">
        <w:rPr>
          <w:rFonts w:ascii="Times New Roman" w:hAnsi="Times New Roman"/>
          <w:sz w:val="24"/>
          <w:szCs w:val="24"/>
        </w:rPr>
        <w:t xml:space="preserve"> 2014.</w:t>
      </w:r>
    </w:p>
    <w:p w14:paraId="75280C09" w14:textId="77777777" w:rsidR="008D7D2D" w:rsidRPr="004B1F96" w:rsidRDefault="008A7686" w:rsidP="008F52D7">
      <w:pPr>
        <w:pStyle w:val="ListParagraph"/>
        <w:numPr>
          <w:ilvl w:val="0"/>
          <w:numId w:val="30"/>
        </w:num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>Won II prize in skit competition at national level youth fest</w:t>
      </w:r>
      <w:r w:rsidR="008A6610">
        <w:rPr>
          <w:rFonts w:ascii="Times New Roman" w:hAnsi="Times New Roman"/>
          <w:sz w:val="24"/>
          <w:szCs w:val="24"/>
        </w:rPr>
        <w:t>.</w:t>
      </w:r>
      <w:r w:rsidRPr="004B1F96">
        <w:rPr>
          <w:rFonts w:ascii="Times New Roman" w:hAnsi="Times New Roman"/>
          <w:sz w:val="24"/>
          <w:szCs w:val="24"/>
        </w:rPr>
        <w:t xml:space="preserve"> </w:t>
      </w:r>
    </w:p>
    <w:p w14:paraId="1C62A511" w14:textId="77777777" w:rsidR="008D7D2D" w:rsidRPr="004B1F96" w:rsidRDefault="008A7686" w:rsidP="008F52D7">
      <w:pPr>
        <w:pStyle w:val="ListParagraph"/>
        <w:numPr>
          <w:ilvl w:val="0"/>
          <w:numId w:val="30"/>
        </w:num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>Won II prize in Group discussion at state level youth fest</w:t>
      </w:r>
      <w:r w:rsidR="008A6610">
        <w:rPr>
          <w:rFonts w:ascii="Times New Roman" w:hAnsi="Times New Roman"/>
          <w:sz w:val="24"/>
          <w:szCs w:val="24"/>
        </w:rPr>
        <w:t>.</w:t>
      </w:r>
    </w:p>
    <w:p w14:paraId="0F6330F4" w14:textId="77777777" w:rsidR="008D7D2D" w:rsidRPr="004B1F96" w:rsidRDefault="008A7686" w:rsidP="008F52D7">
      <w:pPr>
        <w:pStyle w:val="ListParagraph"/>
        <w:numPr>
          <w:ilvl w:val="0"/>
          <w:numId w:val="30"/>
        </w:num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>Won II prize in university level personality contest</w:t>
      </w:r>
      <w:r w:rsidR="008A6610">
        <w:rPr>
          <w:rFonts w:ascii="Times New Roman" w:hAnsi="Times New Roman"/>
          <w:sz w:val="24"/>
          <w:szCs w:val="24"/>
        </w:rPr>
        <w:t>.</w:t>
      </w:r>
    </w:p>
    <w:p w14:paraId="6B59C7D2" w14:textId="77777777" w:rsidR="008D7D2D" w:rsidRPr="004B1F96" w:rsidRDefault="008A7686" w:rsidP="008F52D7">
      <w:pPr>
        <w:pStyle w:val="ListParagraph"/>
        <w:numPr>
          <w:ilvl w:val="0"/>
          <w:numId w:val="30"/>
        </w:num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>Participated in two state national level youth fest for year 2004-05 and 2006-07.</w:t>
      </w:r>
    </w:p>
    <w:p w14:paraId="6E53B28E" w14:textId="77777777" w:rsidR="008D7D2D" w:rsidRPr="004B1F96" w:rsidRDefault="008A7686" w:rsidP="008F52D7">
      <w:pPr>
        <w:pStyle w:val="ListParagraph"/>
        <w:numPr>
          <w:ilvl w:val="0"/>
          <w:numId w:val="30"/>
        </w:num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4B1F96">
        <w:rPr>
          <w:rFonts w:ascii="Times New Roman" w:hAnsi="Times New Roman"/>
          <w:sz w:val="24"/>
          <w:szCs w:val="24"/>
        </w:rPr>
        <w:t>Participated in one state level youth fest</w:t>
      </w:r>
      <w:r w:rsidR="008A6610">
        <w:rPr>
          <w:rFonts w:ascii="Times New Roman" w:hAnsi="Times New Roman"/>
          <w:sz w:val="24"/>
          <w:szCs w:val="24"/>
        </w:rPr>
        <w:t>.</w:t>
      </w:r>
    </w:p>
    <w:p w14:paraId="1BF5E7C0" w14:textId="77777777" w:rsidR="008A7686" w:rsidRPr="004B1F96" w:rsidRDefault="008A7686" w:rsidP="00AC558B">
      <w:pPr>
        <w:pStyle w:val="ListParagraph"/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D45EDE" w:rsidRPr="004B1F96" w14:paraId="7C4EF8FE" w14:textId="77777777">
        <w:trPr>
          <w:trHeight w:val="261"/>
        </w:trPr>
        <w:tc>
          <w:tcPr>
            <w:tcW w:w="10260" w:type="dxa"/>
            <w:shd w:val="clear" w:color="auto" w:fill="C0C0C0"/>
          </w:tcPr>
          <w:p w14:paraId="43C87576" w14:textId="77777777" w:rsidR="00D45EDE" w:rsidRPr="004B1F96" w:rsidRDefault="00D45EDE">
            <w:pPr>
              <w:ind w:right="-1080"/>
            </w:pPr>
            <w:r w:rsidRPr="004B1F96">
              <w:t xml:space="preserve">   EXTRA CURRICULAR ACTIVITIES/ INTERESTS </w:t>
            </w:r>
          </w:p>
        </w:tc>
      </w:tr>
    </w:tbl>
    <w:p w14:paraId="7CB33343" w14:textId="77777777" w:rsidR="00A93211" w:rsidRPr="004B1F96" w:rsidRDefault="00A93211" w:rsidP="00DB0016">
      <w:pPr>
        <w:numPr>
          <w:ilvl w:val="0"/>
          <w:numId w:val="27"/>
        </w:numPr>
        <w:jc w:val="both"/>
      </w:pPr>
      <w:r w:rsidRPr="004B1F96">
        <w:t>Active participation in various literary events like debates, group discussions etc.</w:t>
      </w:r>
    </w:p>
    <w:p w14:paraId="01C28F73" w14:textId="77777777" w:rsidR="008F52D7" w:rsidRPr="004B1F96" w:rsidRDefault="0003423A" w:rsidP="00DB0016">
      <w:pPr>
        <w:numPr>
          <w:ilvl w:val="0"/>
          <w:numId w:val="27"/>
        </w:numPr>
        <w:tabs>
          <w:tab w:val="num" w:pos="675"/>
          <w:tab w:val="left" w:pos="9675"/>
        </w:tabs>
        <w:ind w:right="317"/>
        <w:jc w:val="both"/>
      </w:pPr>
      <w:r w:rsidRPr="004B1F96">
        <w:t xml:space="preserve">Participated in different </w:t>
      </w:r>
      <w:r w:rsidR="008F52D7" w:rsidRPr="004B1F96">
        <w:t>cultural activities like Ga</w:t>
      </w:r>
      <w:r w:rsidR="00C17F58" w:rsidRPr="004B1F96">
        <w:t>ndhi Utsav, Agri</w:t>
      </w:r>
      <w:r w:rsidR="00A34039" w:rsidRPr="004B1F96">
        <w:t>-</w:t>
      </w:r>
      <w:proofErr w:type="spellStart"/>
      <w:r w:rsidRPr="004B1F96">
        <w:t>ni</w:t>
      </w:r>
      <w:r w:rsidR="00C17F58" w:rsidRPr="004B1F96">
        <w:t>t</w:t>
      </w:r>
      <w:r w:rsidRPr="004B1F96">
        <w:t>e</w:t>
      </w:r>
      <w:proofErr w:type="spellEnd"/>
      <w:r w:rsidR="00C17F58" w:rsidRPr="004B1F96">
        <w:t xml:space="preserve">, </w:t>
      </w:r>
      <w:proofErr w:type="spellStart"/>
      <w:r w:rsidR="00C17F58" w:rsidRPr="004B1F96">
        <w:t>Agro</w:t>
      </w:r>
      <w:proofErr w:type="spellEnd"/>
      <w:r w:rsidR="00C17F58" w:rsidRPr="004B1F96">
        <w:t xml:space="preserve"> fair</w:t>
      </w:r>
      <w:r w:rsidR="008F52D7" w:rsidRPr="004B1F96">
        <w:t xml:space="preserve"> at College and University Level</w:t>
      </w:r>
      <w:r w:rsidR="008A6610">
        <w:t>.</w:t>
      </w:r>
      <w:r w:rsidR="008F52D7" w:rsidRPr="004B1F96">
        <w:t xml:space="preserve"> </w:t>
      </w:r>
    </w:p>
    <w:p w14:paraId="2005D6DE" w14:textId="77777777" w:rsidR="008F52D7" w:rsidRPr="004B1F96" w:rsidRDefault="008F52D7" w:rsidP="00DB0016">
      <w:pPr>
        <w:numPr>
          <w:ilvl w:val="0"/>
          <w:numId w:val="27"/>
        </w:numPr>
        <w:tabs>
          <w:tab w:val="num" w:pos="675"/>
          <w:tab w:val="left" w:pos="9675"/>
        </w:tabs>
        <w:ind w:right="317"/>
        <w:jc w:val="both"/>
      </w:pPr>
      <w:r w:rsidRPr="004B1F96">
        <w:t>Member of Alumni Association of College of Agriculture</w:t>
      </w:r>
      <w:r w:rsidR="008A6610">
        <w:t xml:space="preserve"> GBPU&amp;T Pantnagar.</w:t>
      </w:r>
      <w:r w:rsidRPr="004B1F96">
        <w:t xml:space="preserve">  </w:t>
      </w:r>
    </w:p>
    <w:p w14:paraId="1B10BCF3" w14:textId="77777777" w:rsidR="008F52D7" w:rsidRPr="004B1F96" w:rsidRDefault="008F52D7" w:rsidP="00DB0016">
      <w:pPr>
        <w:numPr>
          <w:ilvl w:val="0"/>
          <w:numId w:val="27"/>
        </w:numPr>
        <w:tabs>
          <w:tab w:val="num" w:pos="675"/>
          <w:tab w:val="left" w:pos="9675"/>
        </w:tabs>
        <w:ind w:right="317"/>
        <w:jc w:val="both"/>
      </w:pPr>
      <w:r w:rsidRPr="004B1F96">
        <w:t>Member of cultural group of hostel an</w:t>
      </w:r>
      <w:r w:rsidR="00107ACB" w:rsidRPr="004B1F96">
        <w:t xml:space="preserve">d college for four years during </w:t>
      </w:r>
      <w:r w:rsidRPr="004B1F96">
        <w:t xml:space="preserve">Graduation  </w:t>
      </w:r>
    </w:p>
    <w:p w14:paraId="6C2D6687" w14:textId="77777777" w:rsidR="00BC3037" w:rsidRPr="004B1F96" w:rsidRDefault="00BC3037" w:rsidP="008F52D7">
      <w:pPr>
        <w:jc w:val="both"/>
      </w:pPr>
    </w:p>
    <w:tbl>
      <w:tblPr>
        <w:tblW w:w="1033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334"/>
      </w:tblGrid>
      <w:tr w:rsidR="00D45EDE" w:rsidRPr="004B1F96" w14:paraId="72BB492F" w14:textId="77777777">
        <w:trPr>
          <w:trHeight w:val="368"/>
        </w:trPr>
        <w:tc>
          <w:tcPr>
            <w:tcW w:w="10334" w:type="dxa"/>
            <w:shd w:val="clear" w:color="auto" w:fill="C0C0C0"/>
          </w:tcPr>
          <w:p w14:paraId="24C34859" w14:textId="77777777" w:rsidR="00D45EDE" w:rsidRPr="004B1F96" w:rsidRDefault="00521983">
            <w:pPr>
              <w:pStyle w:val="Heading5"/>
              <w:rPr>
                <w:b w:val="0"/>
                <w:u w:val="none"/>
              </w:rPr>
            </w:pPr>
            <w:r w:rsidRPr="004B1F96">
              <w:rPr>
                <w:b w:val="0"/>
                <w:u w:val="none"/>
              </w:rPr>
              <w:t xml:space="preserve">COMPUTER PROFICIENCY    </w:t>
            </w:r>
          </w:p>
        </w:tc>
      </w:tr>
    </w:tbl>
    <w:p w14:paraId="15F37B86" w14:textId="77777777" w:rsidR="005730B7" w:rsidRPr="004B1F96" w:rsidRDefault="008A7686" w:rsidP="008A6610">
      <w:pPr>
        <w:ind w:left="360" w:right="-547"/>
      </w:pPr>
      <w:r w:rsidRPr="004B1F96">
        <w:t>MS Office, MS-Project, SPSS</w:t>
      </w:r>
    </w:p>
    <w:p w14:paraId="38D68970" w14:textId="77777777" w:rsidR="008F52D7" w:rsidRPr="004B1F96" w:rsidRDefault="008F52D7" w:rsidP="008A7686">
      <w:pPr>
        <w:ind w:left="360" w:right="-547"/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D45EDE" w:rsidRPr="004B1F96" w14:paraId="1625909B" w14:textId="77777777">
        <w:trPr>
          <w:trHeight w:val="297"/>
        </w:trPr>
        <w:tc>
          <w:tcPr>
            <w:tcW w:w="10260" w:type="dxa"/>
            <w:shd w:val="clear" w:color="auto" w:fill="C0C0C0"/>
          </w:tcPr>
          <w:p w14:paraId="19636BA6" w14:textId="77777777" w:rsidR="00D45EDE" w:rsidRPr="004B1F96" w:rsidRDefault="00D45EDE">
            <w:pPr>
              <w:ind w:right="-1080"/>
            </w:pPr>
            <w:r w:rsidRPr="004B1F96">
              <w:t xml:space="preserve">   PERSONAL DETAILS</w:t>
            </w:r>
          </w:p>
        </w:tc>
      </w:tr>
    </w:tbl>
    <w:p w14:paraId="3A2940DB" w14:textId="77777777" w:rsidR="00D45EDE" w:rsidRPr="004B1F96" w:rsidRDefault="00D45EDE" w:rsidP="005730B7">
      <w:pPr>
        <w:tabs>
          <w:tab w:val="left" w:pos="2340"/>
          <w:tab w:val="left" w:pos="2618"/>
          <w:tab w:val="left" w:pos="2700"/>
        </w:tabs>
      </w:pPr>
      <w:r w:rsidRPr="004B1F96">
        <w:t>Father’s Name</w:t>
      </w:r>
      <w:r w:rsidR="006820C6" w:rsidRPr="004B1F96">
        <w:tab/>
      </w:r>
      <w:r w:rsidRPr="004B1F96">
        <w:t>:</w:t>
      </w:r>
      <w:r w:rsidR="006820C6" w:rsidRPr="004B1F96">
        <w:tab/>
      </w:r>
      <w:r w:rsidR="005730B7" w:rsidRPr="004B1F96">
        <w:t xml:space="preserve">Prof. </w:t>
      </w:r>
      <w:r w:rsidR="00AC558B" w:rsidRPr="004B1F96">
        <w:t>BHAGWAN SINGH</w:t>
      </w:r>
      <w:r w:rsidR="008A7686" w:rsidRPr="004B1F96">
        <w:t xml:space="preserve"> BISHT</w:t>
      </w:r>
    </w:p>
    <w:p w14:paraId="5BA9F463" w14:textId="77777777" w:rsidR="00D45EDE" w:rsidRPr="004B1F96" w:rsidRDefault="00D45EDE" w:rsidP="006820C6">
      <w:pPr>
        <w:tabs>
          <w:tab w:val="left" w:pos="2340"/>
          <w:tab w:val="left" w:pos="2700"/>
        </w:tabs>
      </w:pPr>
      <w:r w:rsidRPr="004B1F96">
        <w:t>Date of Birth</w:t>
      </w:r>
      <w:r w:rsidR="006820C6" w:rsidRPr="004B1F96">
        <w:tab/>
      </w:r>
      <w:r w:rsidRPr="004B1F96">
        <w:t>:</w:t>
      </w:r>
      <w:r w:rsidR="006820C6" w:rsidRPr="004B1F96">
        <w:tab/>
      </w:r>
      <w:r w:rsidR="008A7686" w:rsidRPr="004B1F96">
        <w:t>12 NOV. 1983</w:t>
      </w:r>
    </w:p>
    <w:p w14:paraId="22116A36" w14:textId="77777777" w:rsidR="00D45EDE" w:rsidRPr="004B1F96" w:rsidRDefault="00D45EDE" w:rsidP="006820C6">
      <w:pPr>
        <w:tabs>
          <w:tab w:val="left" w:pos="2340"/>
          <w:tab w:val="left" w:pos="2700"/>
        </w:tabs>
      </w:pPr>
      <w:r w:rsidRPr="004B1F96">
        <w:t>Gender</w:t>
      </w:r>
      <w:r w:rsidR="006820C6" w:rsidRPr="004B1F96">
        <w:tab/>
      </w:r>
      <w:r w:rsidRPr="004B1F96">
        <w:t>:</w:t>
      </w:r>
      <w:r w:rsidR="006820C6" w:rsidRPr="004B1F96">
        <w:tab/>
      </w:r>
      <w:r w:rsidR="00F254E0" w:rsidRPr="004B1F96">
        <w:t xml:space="preserve"> </w:t>
      </w:r>
      <w:r w:rsidRPr="004B1F96">
        <w:t>Male</w:t>
      </w:r>
    </w:p>
    <w:p w14:paraId="112450D8" w14:textId="77777777" w:rsidR="00D45EDE" w:rsidRPr="004B1F96" w:rsidRDefault="00D45EDE" w:rsidP="006820C6">
      <w:pPr>
        <w:tabs>
          <w:tab w:val="left" w:pos="2340"/>
          <w:tab w:val="left" w:pos="2700"/>
        </w:tabs>
      </w:pPr>
      <w:r w:rsidRPr="004B1F96">
        <w:t>Languages (R/W)</w:t>
      </w:r>
      <w:r w:rsidR="006820C6" w:rsidRPr="004B1F96">
        <w:tab/>
      </w:r>
      <w:r w:rsidRPr="004B1F96">
        <w:t>:</w:t>
      </w:r>
      <w:r w:rsidR="006820C6" w:rsidRPr="004B1F96">
        <w:tab/>
      </w:r>
      <w:r w:rsidR="00F254E0" w:rsidRPr="004B1F96">
        <w:t xml:space="preserve"> English and</w:t>
      </w:r>
      <w:r w:rsidR="0099458E" w:rsidRPr="004B1F96">
        <w:t xml:space="preserve"> Hindi</w:t>
      </w:r>
    </w:p>
    <w:p w14:paraId="393E1CED" w14:textId="77777777" w:rsidR="00D45EDE" w:rsidRPr="004B1F96" w:rsidRDefault="00D45EDE" w:rsidP="006820C6">
      <w:pPr>
        <w:tabs>
          <w:tab w:val="left" w:pos="2340"/>
          <w:tab w:val="left" w:pos="2700"/>
        </w:tabs>
      </w:pPr>
      <w:r w:rsidRPr="004B1F96">
        <w:t>Marital Status</w:t>
      </w:r>
      <w:r w:rsidR="006820C6" w:rsidRPr="004B1F96">
        <w:tab/>
      </w:r>
      <w:r w:rsidRPr="004B1F96">
        <w:t>:</w:t>
      </w:r>
      <w:r w:rsidR="006820C6" w:rsidRPr="004B1F96">
        <w:tab/>
      </w:r>
      <w:r w:rsidR="00F254E0" w:rsidRPr="004B1F96">
        <w:t xml:space="preserve"> </w:t>
      </w:r>
      <w:r w:rsidR="008A6610">
        <w:t xml:space="preserve">Married </w:t>
      </w:r>
    </w:p>
    <w:p w14:paraId="1EE87B41" w14:textId="77777777" w:rsidR="00D45EDE" w:rsidRPr="004B1F96" w:rsidRDefault="00D45EDE" w:rsidP="006820C6">
      <w:pPr>
        <w:tabs>
          <w:tab w:val="left" w:pos="2340"/>
          <w:tab w:val="left" w:pos="2700"/>
        </w:tabs>
      </w:pPr>
      <w:r w:rsidRPr="004B1F96">
        <w:t>Category</w:t>
      </w:r>
      <w:r w:rsidR="006820C6" w:rsidRPr="004B1F96">
        <w:tab/>
      </w:r>
      <w:r w:rsidRPr="004B1F96">
        <w:t>:</w:t>
      </w:r>
      <w:r w:rsidR="006820C6" w:rsidRPr="004B1F96">
        <w:tab/>
      </w:r>
      <w:r w:rsidR="00F254E0" w:rsidRPr="004B1F96">
        <w:t xml:space="preserve"> </w:t>
      </w:r>
      <w:r w:rsidRPr="004B1F96">
        <w:t>General</w:t>
      </w:r>
    </w:p>
    <w:p w14:paraId="57CD2735" w14:textId="77777777" w:rsidR="00F254E0" w:rsidRPr="004B1F96" w:rsidRDefault="00D45EDE" w:rsidP="008F52D7">
      <w:pPr>
        <w:tabs>
          <w:tab w:val="left" w:pos="5760"/>
        </w:tabs>
      </w:pPr>
      <w:r w:rsidRPr="004B1F96">
        <w:t>Permanent</w:t>
      </w:r>
      <w:r w:rsidR="008F52D7" w:rsidRPr="004B1F96">
        <w:t xml:space="preserve"> </w:t>
      </w:r>
      <w:r w:rsidR="008A7686" w:rsidRPr="004B1F96">
        <w:t>address</w:t>
      </w:r>
      <w:r w:rsidR="008D7D2D" w:rsidRPr="004B1F96">
        <w:t xml:space="preserve">       </w:t>
      </w:r>
      <w:proofErr w:type="gramStart"/>
      <w:r w:rsidR="008D7D2D" w:rsidRPr="004B1F96">
        <w:t xml:space="preserve">  </w:t>
      </w:r>
      <w:r w:rsidR="008A7686" w:rsidRPr="004B1F96">
        <w:t>:</w:t>
      </w:r>
      <w:proofErr w:type="gramEnd"/>
      <w:r w:rsidR="008A7686" w:rsidRPr="004B1F96">
        <w:t xml:space="preserve">    </w:t>
      </w:r>
      <w:r w:rsidR="008D7D2D" w:rsidRPr="004B1F96">
        <w:t xml:space="preserve">  </w:t>
      </w:r>
      <w:proofErr w:type="spellStart"/>
      <w:r w:rsidR="008F52D7" w:rsidRPr="004B1F96">
        <w:t>Saurdh</w:t>
      </w:r>
      <w:proofErr w:type="spellEnd"/>
      <w:r w:rsidR="008F52D7" w:rsidRPr="004B1F96">
        <w:t xml:space="preserve"> </w:t>
      </w:r>
      <w:proofErr w:type="spellStart"/>
      <w:r w:rsidR="008F52D7" w:rsidRPr="004B1F96">
        <w:t>Himmatpur</w:t>
      </w:r>
      <w:proofErr w:type="spellEnd"/>
      <w:r w:rsidR="008F52D7" w:rsidRPr="004B1F96">
        <w:t xml:space="preserve"> </w:t>
      </w:r>
      <w:proofErr w:type="spellStart"/>
      <w:r w:rsidR="008F52D7" w:rsidRPr="004B1F96">
        <w:t>Malla</w:t>
      </w:r>
      <w:proofErr w:type="spellEnd"/>
      <w:r w:rsidR="008F52D7" w:rsidRPr="004B1F96">
        <w:t xml:space="preserve"> </w:t>
      </w:r>
      <w:proofErr w:type="spellStart"/>
      <w:r w:rsidR="008F52D7" w:rsidRPr="004B1F96">
        <w:t>Unchapul</w:t>
      </w:r>
      <w:proofErr w:type="spellEnd"/>
      <w:r w:rsidR="008F52D7" w:rsidRPr="004B1F96">
        <w:t xml:space="preserve"> </w:t>
      </w:r>
      <w:r w:rsidR="007A2787" w:rsidRPr="004B1F96">
        <w:t>Post Haripur Nayak</w:t>
      </w:r>
      <w:r w:rsidR="002D51D5" w:rsidRPr="004B1F96">
        <w:t>, Haldwani</w:t>
      </w:r>
    </w:p>
    <w:p w14:paraId="7465F7BD" w14:textId="77777777" w:rsidR="008F52D7" w:rsidRPr="004B1F96" w:rsidRDefault="008F52D7" w:rsidP="008F52D7">
      <w:pPr>
        <w:tabs>
          <w:tab w:val="left" w:pos="5760"/>
        </w:tabs>
      </w:pPr>
      <w:r w:rsidRPr="004B1F96">
        <w:t xml:space="preserve">                                              Nainital </w:t>
      </w:r>
    </w:p>
    <w:p w14:paraId="06DE058D" w14:textId="77777777" w:rsidR="0097273D" w:rsidRPr="004B1F96" w:rsidRDefault="0097273D" w:rsidP="00F254E0">
      <w:pPr>
        <w:tabs>
          <w:tab w:val="left" w:pos="2340"/>
          <w:tab w:val="left" w:pos="2700"/>
        </w:tabs>
      </w:pPr>
      <w:r w:rsidRPr="004B1F96">
        <w:t xml:space="preserve">Current Location   </w:t>
      </w:r>
      <w:r w:rsidR="008D7D2D" w:rsidRPr="004B1F96">
        <w:t xml:space="preserve">         </w:t>
      </w:r>
      <w:r w:rsidRPr="004B1F96">
        <w:t xml:space="preserve">:      </w:t>
      </w:r>
      <w:r w:rsidR="0056649E" w:rsidRPr="004B1F96">
        <w:t>Bhimtal</w:t>
      </w:r>
    </w:p>
    <w:p w14:paraId="0E879751" w14:textId="77777777" w:rsidR="00CF1E1D" w:rsidRPr="004B1F96" w:rsidRDefault="00CF1E1D"/>
    <w:p w14:paraId="02C4AE89" w14:textId="77777777" w:rsidR="00D45EDE" w:rsidRPr="004B1F96" w:rsidRDefault="00D45EDE" w:rsidP="00CF1E1D">
      <w:pPr>
        <w:jc w:val="right"/>
      </w:pPr>
      <w:r w:rsidRPr="004B1F96">
        <w:t xml:space="preserve">                                 </w:t>
      </w:r>
      <w:r w:rsidRPr="004B1F96">
        <w:tab/>
      </w:r>
      <w:r w:rsidRPr="004B1F96">
        <w:tab/>
      </w:r>
      <w:r w:rsidRPr="004B1F96">
        <w:tab/>
        <w:t xml:space="preserve">                      </w:t>
      </w:r>
      <w:r w:rsidR="00F254E0" w:rsidRPr="004B1F96">
        <w:t>(</w:t>
      </w:r>
      <w:r w:rsidR="008F52D7" w:rsidRPr="004B1F96">
        <w:t>Asheesh Bisht</w:t>
      </w:r>
      <w:r w:rsidRPr="004B1F96">
        <w:t>)</w:t>
      </w:r>
    </w:p>
    <w:sectPr w:rsidR="00D45EDE" w:rsidRPr="004B1F96" w:rsidSect="00E455B5">
      <w:pgSz w:w="11909" w:h="16834" w:code="9"/>
      <w:pgMar w:top="720" w:right="929" w:bottom="72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A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470E3"/>
    <w:multiLevelType w:val="hybridMultilevel"/>
    <w:tmpl w:val="1D50F4A0"/>
    <w:lvl w:ilvl="0" w:tplc="87F65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7887"/>
    <w:multiLevelType w:val="hybridMultilevel"/>
    <w:tmpl w:val="36A842B2"/>
    <w:lvl w:ilvl="0" w:tplc="02248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EE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EA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AA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A1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CA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40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21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6E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E5A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C2AD9"/>
    <w:multiLevelType w:val="hybridMultilevel"/>
    <w:tmpl w:val="1C5AF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35DA"/>
    <w:multiLevelType w:val="hybridMultilevel"/>
    <w:tmpl w:val="A8D8F3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4C3D"/>
    <w:multiLevelType w:val="hybridMultilevel"/>
    <w:tmpl w:val="2BB4F790"/>
    <w:lvl w:ilvl="0" w:tplc="4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57972E9"/>
    <w:multiLevelType w:val="hybridMultilevel"/>
    <w:tmpl w:val="6BA297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6548A"/>
    <w:multiLevelType w:val="hybridMultilevel"/>
    <w:tmpl w:val="067A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15A"/>
    <w:multiLevelType w:val="hybridMultilevel"/>
    <w:tmpl w:val="BC42C9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65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61A0F"/>
    <w:multiLevelType w:val="hybridMultilevel"/>
    <w:tmpl w:val="B4883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96F69"/>
    <w:multiLevelType w:val="hybridMultilevel"/>
    <w:tmpl w:val="653A025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90620"/>
    <w:multiLevelType w:val="hybridMultilevel"/>
    <w:tmpl w:val="3EF6CA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96291"/>
    <w:multiLevelType w:val="hybridMultilevel"/>
    <w:tmpl w:val="A202D8C2"/>
    <w:lvl w:ilvl="0" w:tplc="04090001">
      <w:start w:val="1"/>
      <w:numFmt w:val="bullet"/>
      <w:lvlText w:val=""/>
      <w:lvlJc w:val="left"/>
      <w:pPr>
        <w:tabs>
          <w:tab w:val="num" w:pos="978"/>
        </w:tabs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8"/>
        </w:tabs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8"/>
        </w:tabs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8"/>
        </w:tabs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8"/>
        </w:tabs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</w:rPr>
    </w:lvl>
  </w:abstractNum>
  <w:abstractNum w:abstractNumId="15" w15:restartNumberingAfterBreak="0">
    <w:nsid w:val="382102D0"/>
    <w:multiLevelType w:val="hybridMultilevel"/>
    <w:tmpl w:val="073620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1470A"/>
    <w:multiLevelType w:val="hybridMultilevel"/>
    <w:tmpl w:val="186E8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509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92023B"/>
    <w:multiLevelType w:val="hybridMultilevel"/>
    <w:tmpl w:val="8F228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53368"/>
    <w:multiLevelType w:val="hybridMultilevel"/>
    <w:tmpl w:val="D32CBAC2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20" w15:restartNumberingAfterBreak="0">
    <w:nsid w:val="4A3D4FDD"/>
    <w:multiLevelType w:val="hybridMultilevel"/>
    <w:tmpl w:val="0C662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1A389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FF1FC3"/>
    <w:multiLevelType w:val="hybridMultilevel"/>
    <w:tmpl w:val="719C07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B44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1BC4E00"/>
    <w:multiLevelType w:val="hybridMultilevel"/>
    <w:tmpl w:val="2F263F70"/>
    <w:lvl w:ilvl="0" w:tplc="32C05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1EC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88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8C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8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2F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EA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749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4509A"/>
    <w:multiLevelType w:val="hybridMultilevel"/>
    <w:tmpl w:val="E2E02DD0"/>
    <w:lvl w:ilvl="0" w:tplc="E07CA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50D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40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85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6E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A3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0D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C30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29C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12002"/>
    <w:multiLevelType w:val="hybridMultilevel"/>
    <w:tmpl w:val="48C29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B337F"/>
    <w:multiLevelType w:val="hybridMultilevel"/>
    <w:tmpl w:val="BF465B90"/>
    <w:lvl w:ilvl="0" w:tplc="0100C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CE6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CCD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A7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8E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23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25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69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E1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E2872"/>
    <w:multiLevelType w:val="hybridMultilevel"/>
    <w:tmpl w:val="AF443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F6285B"/>
    <w:multiLevelType w:val="hybridMultilevel"/>
    <w:tmpl w:val="E8883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97CF9"/>
    <w:multiLevelType w:val="hybridMultilevel"/>
    <w:tmpl w:val="78C475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EC43C2"/>
    <w:multiLevelType w:val="hybridMultilevel"/>
    <w:tmpl w:val="37CCFF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8138C"/>
    <w:multiLevelType w:val="hybridMultilevel"/>
    <w:tmpl w:val="1C22A608"/>
    <w:lvl w:ilvl="0" w:tplc="1200D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5EB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65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42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27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88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4C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6D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A0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812661"/>
    <w:multiLevelType w:val="hybridMultilevel"/>
    <w:tmpl w:val="45982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D2509"/>
    <w:multiLevelType w:val="multilevel"/>
    <w:tmpl w:val="3EF6C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8079B7"/>
    <w:multiLevelType w:val="hybridMultilevel"/>
    <w:tmpl w:val="84AC37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B02A8A"/>
    <w:multiLevelType w:val="hybridMultilevel"/>
    <w:tmpl w:val="5C82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71900">
    <w:abstractNumId w:val="17"/>
  </w:num>
  <w:num w:numId="2" w16cid:durableId="910890939">
    <w:abstractNumId w:val="3"/>
  </w:num>
  <w:num w:numId="3" w16cid:durableId="1587111426">
    <w:abstractNumId w:val="0"/>
  </w:num>
  <w:num w:numId="4" w16cid:durableId="468599412">
    <w:abstractNumId w:val="10"/>
  </w:num>
  <w:num w:numId="5" w16cid:durableId="759452614">
    <w:abstractNumId w:val="28"/>
  </w:num>
  <w:num w:numId="6" w16cid:durableId="710039427">
    <w:abstractNumId w:val="19"/>
  </w:num>
  <w:num w:numId="7" w16cid:durableId="1876428973">
    <w:abstractNumId w:val="11"/>
  </w:num>
  <w:num w:numId="8" w16cid:durableId="259605974">
    <w:abstractNumId w:val="29"/>
  </w:num>
  <w:num w:numId="9" w16cid:durableId="1960918112">
    <w:abstractNumId w:val="13"/>
  </w:num>
  <w:num w:numId="10" w16cid:durableId="1925987224">
    <w:abstractNumId w:val="22"/>
  </w:num>
  <w:num w:numId="11" w16cid:durableId="2083139536">
    <w:abstractNumId w:val="30"/>
  </w:num>
  <w:num w:numId="12" w16cid:durableId="2055500011">
    <w:abstractNumId w:val="5"/>
  </w:num>
  <w:num w:numId="13" w16cid:durableId="447547545">
    <w:abstractNumId w:val="33"/>
  </w:num>
  <w:num w:numId="14" w16cid:durableId="1763722885">
    <w:abstractNumId w:val="7"/>
  </w:num>
  <w:num w:numId="15" w16cid:durableId="1098867389">
    <w:abstractNumId w:val="18"/>
  </w:num>
  <w:num w:numId="16" w16cid:durableId="2046905993">
    <w:abstractNumId w:val="21"/>
  </w:num>
  <w:num w:numId="17" w16cid:durableId="123541736">
    <w:abstractNumId w:val="4"/>
  </w:num>
  <w:num w:numId="18" w16cid:durableId="11572664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07471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81874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07985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753698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7010717">
    <w:abstractNumId w:val="25"/>
  </w:num>
  <w:num w:numId="24" w16cid:durableId="1118069012">
    <w:abstractNumId w:val="32"/>
  </w:num>
  <w:num w:numId="25" w16cid:durableId="1003509842">
    <w:abstractNumId w:val="14"/>
  </w:num>
  <w:num w:numId="26" w16cid:durableId="775558368">
    <w:abstractNumId w:val="35"/>
  </w:num>
  <w:num w:numId="27" w16cid:durableId="1988775238">
    <w:abstractNumId w:val="8"/>
  </w:num>
  <w:num w:numId="28" w16cid:durableId="1167525144">
    <w:abstractNumId w:val="20"/>
  </w:num>
  <w:num w:numId="29" w16cid:durableId="44793610">
    <w:abstractNumId w:val="27"/>
  </w:num>
  <w:num w:numId="30" w16cid:durableId="468595438">
    <w:abstractNumId w:val="16"/>
  </w:num>
  <w:num w:numId="31" w16cid:durableId="462427256">
    <w:abstractNumId w:val="6"/>
  </w:num>
  <w:num w:numId="32" w16cid:durableId="460734635">
    <w:abstractNumId w:val="12"/>
  </w:num>
  <w:num w:numId="33" w16cid:durableId="1563829269">
    <w:abstractNumId w:val="34"/>
  </w:num>
  <w:num w:numId="34" w16cid:durableId="504251641">
    <w:abstractNumId w:val="9"/>
  </w:num>
  <w:num w:numId="35" w16cid:durableId="2019501495">
    <w:abstractNumId w:val="15"/>
  </w:num>
  <w:num w:numId="36" w16cid:durableId="180369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3D"/>
    <w:rsid w:val="00003CCD"/>
    <w:rsid w:val="0000653B"/>
    <w:rsid w:val="00015C8F"/>
    <w:rsid w:val="00033952"/>
    <w:rsid w:val="0003423A"/>
    <w:rsid w:val="00035EEA"/>
    <w:rsid w:val="00057C97"/>
    <w:rsid w:val="00061113"/>
    <w:rsid w:val="00075D7D"/>
    <w:rsid w:val="00082A2B"/>
    <w:rsid w:val="000A2758"/>
    <w:rsid w:val="000E6431"/>
    <w:rsid w:val="000E72C9"/>
    <w:rsid w:val="000F3098"/>
    <w:rsid w:val="00105E66"/>
    <w:rsid w:val="00107ACB"/>
    <w:rsid w:val="00122B2D"/>
    <w:rsid w:val="00126EC0"/>
    <w:rsid w:val="001333B3"/>
    <w:rsid w:val="001408E0"/>
    <w:rsid w:val="00152F70"/>
    <w:rsid w:val="00162EE1"/>
    <w:rsid w:val="00165248"/>
    <w:rsid w:val="001767D8"/>
    <w:rsid w:val="00183ADB"/>
    <w:rsid w:val="00192690"/>
    <w:rsid w:val="001D6A96"/>
    <w:rsid w:val="001D7419"/>
    <w:rsid w:val="00227AEB"/>
    <w:rsid w:val="00232810"/>
    <w:rsid w:val="002544BD"/>
    <w:rsid w:val="00267EA9"/>
    <w:rsid w:val="002727E6"/>
    <w:rsid w:val="0029113B"/>
    <w:rsid w:val="002916C1"/>
    <w:rsid w:val="002B5EBA"/>
    <w:rsid w:val="002C001B"/>
    <w:rsid w:val="002C20D7"/>
    <w:rsid w:val="002D51D5"/>
    <w:rsid w:val="002E3F2D"/>
    <w:rsid w:val="003001EF"/>
    <w:rsid w:val="00305082"/>
    <w:rsid w:val="00314B95"/>
    <w:rsid w:val="0036043B"/>
    <w:rsid w:val="00364CAB"/>
    <w:rsid w:val="003654F8"/>
    <w:rsid w:val="003855E2"/>
    <w:rsid w:val="003A4D79"/>
    <w:rsid w:val="003A79EB"/>
    <w:rsid w:val="003B4C21"/>
    <w:rsid w:val="003B7CF0"/>
    <w:rsid w:val="003C1E0E"/>
    <w:rsid w:val="0041135A"/>
    <w:rsid w:val="00420C1C"/>
    <w:rsid w:val="00431778"/>
    <w:rsid w:val="0044023B"/>
    <w:rsid w:val="0046282C"/>
    <w:rsid w:val="004848A4"/>
    <w:rsid w:val="004A798D"/>
    <w:rsid w:val="004B1F96"/>
    <w:rsid w:val="004B551D"/>
    <w:rsid w:val="004C019D"/>
    <w:rsid w:val="004C61F6"/>
    <w:rsid w:val="0050174D"/>
    <w:rsid w:val="00520540"/>
    <w:rsid w:val="00521983"/>
    <w:rsid w:val="0052389F"/>
    <w:rsid w:val="005258CB"/>
    <w:rsid w:val="00546480"/>
    <w:rsid w:val="005543FD"/>
    <w:rsid w:val="00566081"/>
    <w:rsid w:val="0056649E"/>
    <w:rsid w:val="005730B7"/>
    <w:rsid w:val="005A008E"/>
    <w:rsid w:val="005C2A12"/>
    <w:rsid w:val="005D4431"/>
    <w:rsid w:val="005D624E"/>
    <w:rsid w:val="00611754"/>
    <w:rsid w:val="0062743E"/>
    <w:rsid w:val="00627AAB"/>
    <w:rsid w:val="00630FBF"/>
    <w:rsid w:val="00641318"/>
    <w:rsid w:val="006820C6"/>
    <w:rsid w:val="006B10C6"/>
    <w:rsid w:val="006C1334"/>
    <w:rsid w:val="00700E79"/>
    <w:rsid w:val="0072020C"/>
    <w:rsid w:val="00722D04"/>
    <w:rsid w:val="007377C1"/>
    <w:rsid w:val="007469E7"/>
    <w:rsid w:val="00757BE1"/>
    <w:rsid w:val="00764195"/>
    <w:rsid w:val="00783506"/>
    <w:rsid w:val="007A2787"/>
    <w:rsid w:val="007B7AA4"/>
    <w:rsid w:val="007D7304"/>
    <w:rsid w:val="007E2A3D"/>
    <w:rsid w:val="007F360B"/>
    <w:rsid w:val="007F76DF"/>
    <w:rsid w:val="008378CC"/>
    <w:rsid w:val="0084487E"/>
    <w:rsid w:val="0086302C"/>
    <w:rsid w:val="008644B2"/>
    <w:rsid w:val="00875EC4"/>
    <w:rsid w:val="00875FFA"/>
    <w:rsid w:val="00881F95"/>
    <w:rsid w:val="0088488C"/>
    <w:rsid w:val="0088581A"/>
    <w:rsid w:val="008A416E"/>
    <w:rsid w:val="008A6610"/>
    <w:rsid w:val="008A7686"/>
    <w:rsid w:val="008C51F2"/>
    <w:rsid w:val="008C75DE"/>
    <w:rsid w:val="008D40E5"/>
    <w:rsid w:val="008D7D2D"/>
    <w:rsid w:val="008F52D7"/>
    <w:rsid w:val="00907B9C"/>
    <w:rsid w:val="00915A56"/>
    <w:rsid w:val="00934D26"/>
    <w:rsid w:val="00955537"/>
    <w:rsid w:val="00967EFF"/>
    <w:rsid w:val="00970A7A"/>
    <w:rsid w:val="00972016"/>
    <w:rsid w:val="0097273D"/>
    <w:rsid w:val="00986E5A"/>
    <w:rsid w:val="0099458E"/>
    <w:rsid w:val="009963DC"/>
    <w:rsid w:val="009A5EA1"/>
    <w:rsid w:val="009B6766"/>
    <w:rsid w:val="009C2D6B"/>
    <w:rsid w:val="009E0642"/>
    <w:rsid w:val="00A133BB"/>
    <w:rsid w:val="00A24672"/>
    <w:rsid w:val="00A34039"/>
    <w:rsid w:val="00A35145"/>
    <w:rsid w:val="00A3626C"/>
    <w:rsid w:val="00A377AA"/>
    <w:rsid w:val="00A90B52"/>
    <w:rsid w:val="00A93211"/>
    <w:rsid w:val="00AA7949"/>
    <w:rsid w:val="00AB3F5E"/>
    <w:rsid w:val="00AC558B"/>
    <w:rsid w:val="00B2720F"/>
    <w:rsid w:val="00B83BC0"/>
    <w:rsid w:val="00BA7C2E"/>
    <w:rsid w:val="00BB0C6F"/>
    <w:rsid w:val="00BB243A"/>
    <w:rsid w:val="00BB3C21"/>
    <w:rsid w:val="00BC053D"/>
    <w:rsid w:val="00BC3037"/>
    <w:rsid w:val="00BD1625"/>
    <w:rsid w:val="00BE7F14"/>
    <w:rsid w:val="00C17F58"/>
    <w:rsid w:val="00C237CB"/>
    <w:rsid w:val="00C27C79"/>
    <w:rsid w:val="00C411B0"/>
    <w:rsid w:val="00C4145B"/>
    <w:rsid w:val="00C535EB"/>
    <w:rsid w:val="00C57CED"/>
    <w:rsid w:val="00C90C56"/>
    <w:rsid w:val="00CC1A86"/>
    <w:rsid w:val="00CF1E1D"/>
    <w:rsid w:val="00CF6E01"/>
    <w:rsid w:val="00D01C5B"/>
    <w:rsid w:val="00D0330C"/>
    <w:rsid w:val="00D12700"/>
    <w:rsid w:val="00D279F5"/>
    <w:rsid w:val="00D427BB"/>
    <w:rsid w:val="00D45EDE"/>
    <w:rsid w:val="00D50F32"/>
    <w:rsid w:val="00D64E95"/>
    <w:rsid w:val="00D700D7"/>
    <w:rsid w:val="00D74BAE"/>
    <w:rsid w:val="00D907D6"/>
    <w:rsid w:val="00D9080E"/>
    <w:rsid w:val="00D93C11"/>
    <w:rsid w:val="00DB0016"/>
    <w:rsid w:val="00DE1378"/>
    <w:rsid w:val="00DE4518"/>
    <w:rsid w:val="00DF26A5"/>
    <w:rsid w:val="00DF2E1F"/>
    <w:rsid w:val="00DF5B1F"/>
    <w:rsid w:val="00E0202A"/>
    <w:rsid w:val="00E069F8"/>
    <w:rsid w:val="00E11CF1"/>
    <w:rsid w:val="00E159ED"/>
    <w:rsid w:val="00E16C62"/>
    <w:rsid w:val="00E4258D"/>
    <w:rsid w:val="00E455B5"/>
    <w:rsid w:val="00E478C3"/>
    <w:rsid w:val="00E6199D"/>
    <w:rsid w:val="00E657C6"/>
    <w:rsid w:val="00E70650"/>
    <w:rsid w:val="00E74039"/>
    <w:rsid w:val="00E76E78"/>
    <w:rsid w:val="00ED0C89"/>
    <w:rsid w:val="00ED4115"/>
    <w:rsid w:val="00F03380"/>
    <w:rsid w:val="00F152BC"/>
    <w:rsid w:val="00F158A6"/>
    <w:rsid w:val="00F168F5"/>
    <w:rsid w:val="00F16D74"/>
    <w:rsid w:val="00F254E0"/>
    <w:rsid w:val="00F32E3D"/>
    <w:rsid w:val="00F3442D"/>
    <w:rsid w:val="00F41837"/>
    <w:rsid w:val="00F61B16"/>
    <w:rsid w:val="00F76D9E"/>
    <w:rsid w:val="00FA54B4"/>
    <w:rsid w:val="00FA72D1"/>
    <w:rsid w:val="00FC2A30"/>
    <w:rsid w:val="00FC493F"/>
    <w:rsid w:val="00FD09CC"/>
    <w:rsid w:val="00FE052B"/>
    <w:rsid w:val="00FE68C8"/>
    <w:rsid w:val="00FF095F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A19FB"/>
  <w15:docId w15:val="{23104776-BAE9-4058-93C2-C2A71F58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13"/>
    <w:rPr>
      <w:sz w:val="24"/>
      <w:szCs w:val="24"/>
    </w:rPr>
  </w:style>
  <w:style w:type="paragraph" w:styleId="Heading1">
    <w:name w:val="heading 1"/>
    <w:basedOn w:val="Normal"/>
    <w:next w:val="Normal"/>
    <w:qFormat/>
    <w:rsid w:val="003654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654F8"/>
    <w:pPr>
      <w:keepNext/>
      <w:ind w:left="-540" w:right="-540"/>
      <w:jc w:val="center"/>
      <w:outlineLvl w:val="1"/>
    </w:pPr>
    <w:rPr>
      <w:rFonts w:ascii="Book Antiqua" w:hAnsi="Book Antiqua"/>
      <w:b/>
      <w:sz w:val="32"/>
    </w:rPr>
  </w:style>
  <w:style w:type="paragraph" w:styleId="Heading4">
    <w:name w:val="heading 4"/>
    <w:basedOn w:val="Normal"/>
    <w:next w:val="Normal"/>
    <w:qFormat/>
    <w:rsid w:val="008A768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654F8"/>
    <w:pPr>
      <w:keepNext/>
      <w:ind w:right="-1080"/>
      <w:outlineLvl w:val="4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3654F8"/>
    <w:pPr>
      <w:keepNext/>
      <w:ind w:right="-1080"/>
      <w:outlineLvl w:val="6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654F8"/>
    <w:pPr>
      <w:ind w:left="-240" w:right="-540"/>
      <w:jc w:val="both"/>
    </w:pPr>
    <w:rPr>
      <w:rFonts w:ascii="Book Antiqua" w:hAnsi="Book Antiqua"/>
    </w:rPr>
  </w:style>
  <w:style w:type="character" w:styleId="Hyperlink">
    <w:name w:val="Hyperlink"/>
    <w:basedOn w:val="DefaultParagraphFont"/>
    <w:rsid w:val="003654F8"/>
    <w:rPr>
      <w:color w:val="0000FF"/>
      <w:u w:val="single"/>
    </w:rPr>
  </w:style>
  <w:style w:type="paragraph" w:styleId="NormalWeb">
    <w:name w:val="Normal (Web)"/>
    <w:basedOn w:val="Normal"/>
    <w:uiPriority w:val="99"/>
    <w:rsid w:val="00DF5B1F"/>
    <w:pPr>
      <w:spacing w:before="100" w:beforeAutospacing="1" w:after="100" w:afterAutospacing="1"/>
    </w:pPr>
  </w:style>
  <w:style w:type="paragraph" w:customStyle="1" w:styleId="TableText">
    <w:name w:val="Table Text"/>
    <w:rsid w:val="00F16D74"/>
    <w:rPr>
      <w:snapToGrid w:val="0"/>
      <w:color w:val="000000"/>
      <w:sz w:val="24"/>
    </w:rPr>
  </w:style>
  <w:style w:type="paragraph" w:styleId="BodyText3">
    <w:name w:val="Body Text 3"/>
    <w:basedOn w:val="Normal"/>
    <w:link w:val="BodyText3Char"/>
    <w:rsid w:val="00F16D74"/>
    <w:pPr>
      <w:autoSpaceDE w:val="0"/>
      <w:autoSpaceDN w:val="0"/>
      <w:adjustRightInd w:val="0"/>
      <w:jc w:val="center"/>
    </w:pPr>
    <w:rPr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F16D74"/>
    <w:rPr>
      <w:color w:val="000000"/>
      <w:sz w:val="24"/>
    </w:rPr>
  </w:style>
  <w:style w:type="table" w:styleId="TableGrid">
    <w:name w:val="Table Grid"/>
    <w:basedOn w:val="TableNormal"/>
    <w:uiPriority w:val="39"/>
    <w:rsid w:val="00E4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C57CED"/>
    <w:rPr>
      <w:rFonts w:ascii="Book Antiqua" w:hAnsi="Book Antiqua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57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C57C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B1F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RAJEEV KUMAR                               Institute of Management Education</vt:lpstr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RAJEEV KUMAR                               Institute of Management Education</dc:title>
  <dc:creator>ABC</dc:creator>
  <cp:lastModifiedBy>Rohit Chaturvedi</cp:lastModifiedBy>
  <cp:revision>2</cp:revision>
  <dcterms:created xsi:type="dcterms:W3CDTF">2022-04-08T07:02:00Z</dcterms:created>
  <dcterms:modified xsi:type="dcterms:W3CDTF">2022-04-08T07:02:00Z</dcterms:modified>
</cp:coreProperties>
</file>